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50B8" w14:textId="77777777" w:rsidR="00E72C13" w:rsidRDefault="00F44368" w:rsidP="00AE096B">
      <w:pPr>
        <w:jc w:val="center"/>
        <w:rPr>
          <w:rFonts w:ascii="Trebuchet MS" w:hAnsi="Trebuchet MS"/>
          <w:b/>
          <w:bCs/>
          <w:sz w:val="28"/>
          <w:szCs w:val="28"/>
          <w:u w:val="single"/>
        </w:rPr>
      </w:pPr>
      <w:r w:rsidRPr="00F44368">
        <w:rPr>
          <w:rFonts w:ascii="Trebuchet MS" w:hAnsi="Trebuchet MS"/>
          <w:b/>
          <w:bCs/>
          <w:noProof/>
          <w:sz w:val="28"/>
          <w:szCs w:val="28"/>
          <w:lang w:eastAsia="en-GB"/>
        </w:rPr>
        <w:drawing>
          <wp:inline distT="0" distB="0" distL="0" distR="0" wp14:anchorId="007F86B8" wp14:editId="375FE2A3">
            <wp:extent cx="5731510" cy="9779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977900"/>
                    </a:xfrm>
                    <a:prstGeom prst="rect">
                      <a:avLst/>
                    </a:prstGeom>
                  </pic:spPr>
                </pic:pic>
              </a:graphicData>
            </a:graphic>
          </wp:inline>
        </w:drawing>
      </w:r>
    </w:p>
    <w:p w14:paraId="25C17DCF" w14:textId="77777777" w:rsidR="00E72C13" w:rsidRDefault="00E72C13" w:rsidP="00E72C13">
      <w:pPr>
        <w:ind w:right="95"/>
        <w:jc w:val="center"/>
        <w:rPr>
          <w:rFonts w:ascii="Trebuchet MS" w:hAnsi="Trebuchet MS"/>
          <w:i/>
          <w:sz w:val="14"/>
          <w:szCs w:val="14"/>
        </w:rPr>
      </w:pPr>
      <w:r w:rsidRPr="000644C2">
        <w:rPr>
          <w:rFonts w:ascii="Trebuchet MS" w:hAnsi="Trebuchet MS"/>
          <w:i/>
          <w:sz w:val="14"/>
          <w:szCs w:val="14"/>
        </w:rPr>
        <w:t xml:space="preserve">This school is committed to safeguarding and promoting the welfare of children and young people and expects all staff and volunteers to share this commitment. If you have any </w:t>
      </w:r>
      <w:r w:rsidR="00F44368" w:rsidRPr="000644C2">
        <w:rPr>
          <w:rFonts w:ascii="Trebuchet MS" w:hAnsi="Trebuchet MS"/>
          <w:i/>
          <w:sz w:val="14"/>
          <w:szCs w:val="14"/>
        </w:rPr>
        <w:t>concerns,</w:t>
      </w:r>
      <w:r w:rsidRPr="000644C2">
        <w:rPr>
          <w:rFonts w:ascii="Trebuchet MS" w:hAnsi="Trebuchet MS"/>
          <w:i/>
          <w:sz w:val="14"/>
          <w:szCs w:val="14"/>
        </w:rPr>
        <w:t xml:space="preserve"> you should contact our Designated </w:t>
      </w:r>
      <w:r w:rsidR="00CB183B">
        <w:rPr>
          <w:rFonts w:ascii="Trebuchet MS" w:hAnsi="Trebuchet MS"/>
          <w:i/>
          <w:sz w:val="14"/>
          <w:szCs w:val="14"/>
        </w:rPr>
        <w:t>Safeguard Lead</w:t>
      </w:r>
      <w:r w:rsidR="00A46B02">
        <w:rPr>
          <w:rFonts w:ascii="Trebuchet MS" w:hAnsi="Trebuchet MS"/>
          <w:i/>
          <w:sz w:val="14"/>
          <w:szCs w:val="14"/>
        </w:rPr>
        <w:t>s</w:t>
      </w:r>
      <w:r w:rsidR="00CB183B">
        <w:rPr>
          <w:rFonts w:ascii="Trebuchet MS" w:hAnsi="Trebuchet MS"/>
          <w:i/>
          <w:sz w:val="14"/>
          <w:szCs w:val="14"/>
        </w:rPr>
        <w:t>, Adam Samson</w:t>
      </w:r>
      <w:r w:rsidR="008E3B49">
        <w:rPr>
          <w:rFonts w:ascii="Trebuchet MS" w:hAnsi="Trebuchet MS"/>
          <w:i/>
          <w:sz w:val="14"/>
          <w:szCs w:val="14"/>
        </w:rPr>
        <w:t>,</w:t>
      </w:r>
      <w:r w:rsidR="009D7437">
        <w:rPr>
          <w:rFonts w:ascii="Trebuchet MS" w:hAnsi="Trebuchet MS"/>
          <w:i/>
          <w:sz w:val="14"/>
          <w:szCs w:val="14"/>
        </w:rPr>
        <w:t xml:space="preserve"> Kate Wilk</w:t>
      </w:r>
      <w:r w:rsidR="00A46B02">
        <w:rPr>
          <w:rFonts w:ascii="Trebuchet MS" w:hAnsi="Trebuchet MS"/>
          <w:i/>
          <w:sz w:val="14"/>
          <w:szCs w:val="14"/>
        </w:rPr>
        <w:t xml:space="preserve">inson, </w:t>
      </w:r>
      <w:r w:rsidR="009D7437">
        <w:rPr>
          <w:rFonts w:ascii="Trebuchet MS" w:hAnsi="Trebuchet MS"/>
          <w:i/>
          <w:sz w:val="14"/>
          <w:szCs w:val="14"/>
        </w:rPr>
        <w:t>Louise Munz</w:t>
      </w:r>
      <w:r w:rsidR="00B02BD4">
        <w:rPr>
          <w:rFonts w:ascii="Trebuchet MS" w:hAnsi="Trebuchet MS"/>
          <w:i/>
          <w:sz w:val="14"/>
          <w:szCs w:val="14"/>
        </w:rPr>
        <w:t xml:space="preserve"> and Andrea Crook</w:t>
      </w:r>
    </w:p>
    <w:p w14:paraId="0B04354F" w14:textId="123F0DDB" w:rsidR="005A182E" w:rsidRPr="00EB543B" w:rsidRDefault="005A182E" w:rsidP="00AE096B">
      <w:pPr>
        <w:jc w:val="center"/>
        <w:rPr>
          <w:rFonts w:ascii="Trebuchet MS" w:hAnsi="Trebuchet MS"/>
          <w:b/>
          <w:bCs/>
          <w:sz w:val="28"/>
          <w:szCs w:val="28"/>
          <w:u w:val="single"/>
        </w:rPr>
      </w:pPr>
      <w:r w:rsidRPr="00EB543B">
        <w:rPr>
          <w:rFonts w:ascii="Trebuchet MS" w:hAnsi="Trebuchet MS"/>
          <w:b/>
          <w:bCs/>
          <w:sz w:val="28"/>
          <w:szCs w:val="28"/>
          <w:u w:val="single"/>
        </w:rPr>
        <w:t>ADMISSIONS POLICY</w:t>
      </w:r>
      <w:r w:rsidR="002551C0">
        <w:rPr>
          <w:rFonts w:ascii="Trebuchet MS" w:hAnsi="Trebuchet MS"/>
          <w:b/>
          <w:bCs/>
          <w:sz w:val="28"/>
          <w:szCs w:val="28"/>
          <w:u w:val="single"/>
        </w:rPr>
        <w:t xml:space="preserve"> 202</w:t>
      </w:r>
      <w:r w:rsidR="00781CFA">
        <w:rPr>
          <w:rFonts w:ascii="Trebuchet MS" w:hAnsi="Trebuchet MS"/>
          <w:b/>
          <w:bCs/>
          <w:sz w:val="28"/>
          <w:szCs w:val="28"/>
          <w:u w:val="single"/>
        </w:rPr>
        <w:t>7</w:t>
      </w:r>
      <w:r w:rsidR="002551C0">
        <w:rPr>
          <w:rFonts w:ascii="Trebuchet MS" w:hAnsi="Trebuchet MS"/>
          <w:b/>
          <w:bCs/>
          <w:sz w:val="28"/>
          <w:szCs w:val="28"/>
          <w:u w:val="single"/>
        </w:rPr>
        <w:t>/2</w:t>
      </w:r>
      <w:r w:rsidR="00781CFA">
        <w:rPr>
          <w:rFonts w:ascii="Trebuchet MS" w:hAnsi="Trebuchet MS"/>
          <w:b/>
          <w:bCs/>
          <w:sz w:val="28"/>
          <w:szCs w:val="28"/>
          <w:u w:val="single"/>
        </w:rPr>
        <w:t>8</w:t>
      </w:r>
      <w:r w:rsidR="005E2668">
        <w:rPr>
          <w:rFonts w:ascii="Trebuchet MS" w:hAnsi="Trebuchet MS"/>
          <w:b/>
          <w:bCs/>
          <w:sz w:val="28"/>
          <w:szCs w:val="28"/>
          <w:u w:val="single"/>
        </w:rPr>
        <w:t xml:space="preserve"> (For September 202</w:t>
      </w:r>
      <w:r w:rsidR="00781CFA">
        <w:rPr>
          <w:rFonts w:ascii="Trebuchet MS" w:hAnsi="Trebuchet MS"/>
          <w:b/>
          <w:bCs/>
          <w:sz w:val="28"/>
          <w:szCs w:val="28"/>
          <w:u w:val="single"/>
        </w:rPr>
        <w:t>7</w:t>
      </w:r>
      <w:r w:rsidR="005E2668">
        <w:rPr>
          <w:rFonts w:ascii="Trebuchet MS" w:hAnsi="Trebuchet MS"/>
          <w:b/>
          <w:bCs/>
          <w:sz w:val="28"/>
          <w:szCs w:val="28"/>
          <w:u w:val="single"/>
        </w:rPr>
        <w:t xml:space="preserve"> intake)</w:t>
      </w:r>
    </w:p>
    <w:p w14:paraId="3B7DD9A3" w14:textId="3A549E4B" w:rsidR="00051A4E" w:rsidRDefault="00AE096B" w:rsidP="00051A4E">
      <w:pPr>
        <w:spacing w:after="0" w:line="240" w:lineRule="auto"/>
        <w:rPr>
          <w:rFonts w:ascii="Trebuchet MS" w:hAnsi="Trebuchet MS"/>
          <w:b/>
        </w:rPr>
      </w:pPr>
      <w:r w:rsidRPr="00FB2D9B">
        <w:rPr>
          <w:rFonts w:ascii="Trebuchet MS" w:hAnsi="Trebuchet MS"/>
          <w:b/>
        </w:rPr>
        <w:t>This pol</w:t>
      </w:r>
      <w:r w:rsidR="006F161B" w:rsidRPr="00FB2D9B">
        <w:rPr>
          <w:rFonts w:ascii="Trebuchet MS" w:hAnsi="Trebuchet MS"/>
          <w:b/>
        </w:rPr>
        <w:t xml:space="preserve">icy was reviewed: </w:t>
      </w:r>
      <w:r w:rsidR="005958DA">
        <w:rPr>
          <w:rFonts w:ascii="Trebuchet MS" w:hAnsi="Trebuchet MS"/>
          <w:b/>
        </w:rPr>
        <w:t>Summer 202</w:t>
      </w:r>
      <w:r w:rsidR="00781CFA">
        <w:rPr>
          <w:rFonts w:ascii="Trebuchet MS" w:hAnsi="Trebuchet MS"/>
          <w:b/>
        </w:rPr>
        <w:t>6</w:t>
      </w:r>
      <w:r w:rsidRPr="00FB2D9B">
        <w:rPr>
          <w:rFonts w:ascii="Trebuchet MS" w:hAnsi="Trebuchet MS"/>
          <w:b/>
        </w:rPr>
        <w:br/>
        <w:t xml:space="preserve">This policy will be reviewed next: </w:t>
      </w:r>
      <w:r w:rsidR="005958DA">
        <w:rPr>
          <w:rFonts w:ascii="Trebuchet MS" w:hAnsi="Trebuchet MS"/>
          <w:b/>
        </w:rPr>
        <w:t>Summer 202</w:t>
      </w:r>
      <w:r w:rsidR="00781CFA">
        <w:rPr>
          <w:rFonts w:ascii="Trebuchet MS" w:hAnsi="Trebuchet MS"/>
          <w:b/>
        </w:rPr>
        <w:t>7</w:t>
      </w:r>
    </w:p>
    <w:p w14:paraId="6613160F" w14:textId="77777777" w:rsidR="00051A4E" w:rsidRPr="00226497" w:rsidRDefault="00051A4E" w:rsidP="00051A4E">
      <w:pPr>
        <w:spacing w:after="0" w:line="240" w:lineRule="auto"/>
        <w:rPr>
          <w:rFonts w:ascii="Trebuchet MS" w:hAnsi="Trebuchet MS"/>
          <w:b/>
        </w:rPr>
      </w:pPr>
      <w:r w:rsidRPr="00226497">
        <w:rPr>
          <w:rFonts w:ascii="Trebuchet MS" w:hAnsi="Trebuchet MS"/>
          <w:b/>
        </w:rPr>
        <w:t>This policy will be reviewed by: The Resources Committee</w:t>
      </w:r>
    </w:p>
    <w:p w14:paraId="0542211C" w14:textId="77777777" w:rsidR="00051A4E" w:rsidRDefault="00051A4E" w:rsidP="00051A4E">
      <w:pPr>
        <w:spacing w:after="0" w:line="240" w:lineRule="auto"/>
        <w:rPr>
          <w:rFonts w:ascii="Trebuchet MS" w:hAnsi="Trebuchet MS"/>
          <w:b/>
        </w:rPr>
      </w:pPr>
    </w:p>
    <w:p w14:paraId="54FCD29D" w14:textId="77777777" w:rsidR="00F15574" w:rsidRDefault="00057149" w:rsidP="00F15574">
      <w:pPr>
        <w:shd w:val="clear" w:color="auto" w:fill="FFFFFF"/>
        <w:spacing w:after="0" w:line="240" w:lineRule="auto"/>
        <w:jc w:val="both"/>
        <w:rPr>
          <w:rFonts w:ascii="Trebuchet MS" w:hAnsi="Trebuchet MS" w:cs="Arial"/>
          <w:color w:val="000000"/>
          <w:sz w:val="20"/>
          <w:szCs w:val="20"/>
        </w:rPr>
      </w:pPr>
      <w:r w:rsidRPr="00FB2D9B">
        <w:rPr>
          <w:rFonts w:ascii="Trebuchet MS" w:hAnsi="Trebuchet MS" w:cs="Arial"/>
          <w:color w:val="000000"/>
          <w:sz w:val="20"/>
          <w:szCs w:val="20"/>
        </w:rPr>
        <w:t>As a Foundation School, t</w:t>
      </w:r>
      <w:r w:rsidR="002A557E" w:rsidRPr="00FB2D9B">
        <w:rPr>
          <w:rFonts w:ascii="Trebuchet MS" w:hAnsi="Trebuchet MS" w:cs="Arial"/>
          <w:color w:val="000000"/>
          <w:sz w:val="20"/>
          <w:szCs w:val="20"/>
        </w:rPr>
        <w:t>he governing body</w:t>
      </w:r>
      <w:r w:rsidR="00F15574" w:rsidRPr="00FB2D9B">
        <w:rPr>
          <w:rFonts w:ascii="Trebuchet MS" w:hAnsi="Trebuchet MS" w:cs="Arial"/>
          <w:color w:val="000000"/>
          <w:sz w:val="20"/>
          <w:szCs w:val="20"/>
        </w:rPr>
        <w:t xml:space="preserve"> </w:t>
      </w:r>
      <w:r w:rsidRPr="00FB2D9B">
        <w:rPr>
          <w:rFonts w:ascii="Trebuchet MS" w:hAnsi="Trebuchet MS" w:cs="Arial"/>
          <w:color w:val="000000"/>
          <w:sz w:val="20"/>
          <w:szCs w:val="20"/>
        </w:rPr>
        <w:t xml:space="preserve">of Godalming Junior School </w:t>
      </w:r>
      <w:r w:rsidR="00F15574" w:rsidRPr="00FB2D9B">
        <w:rPr>
          <w:rFonts w:ascii="Trebuchet MS" w:hAnsi="Trebuchet MS" w:cs="Arial"/>
          <w:color w:val="000000"/>
          <w:sz w:val="20"/>
          <w:szCs w:val="20"/>
        </w:rPr>
        <w:t>is the adm</w:t>
      </w:r>
      <w:r w:rsidRPr="00FB2D9B">
        <w:rPr>
          <w:rFonts w:ascii="Trebuchet MS" w:hAnsi="Trebuchet MS" w:cs="Arial"/>
          <w:color w:val="000000"/>
          <w:sz w:val="20"/>
          <w:szCs w:val="20"/>
        </w:rPr>
        <w:t>ission authority</w:t>
      </w:r>
      <w:r w:rsidR="00F15574" w:rsidRPr="00FB2D9B">
        <w:rPr>
          <w:rFonts w:ascii="Trebuchet MS" w:hAnsi="Trebuchet MS" w:cs="Arial"/>
          <w:color w:val="000000"/>
          <w:sz w:val="20"/>
          <w:szCs w:val="20"/>
        </w:rPr>
        <w:t xml:space="preserve">. </w:t>
      </w:r>
      <w:r w:rsidRPr="00FB2D9B">
        <w:rPr>
          <w:rFonts w:ascii="Trebuchet MS" w:hAnsi="Trebuchet MS" w:cs="Arial"/>
          <w:color w:val="000000"/>
          <w:sz w:val="20"/>
          <w:szCs w:val="20"/>
        </w:rPr>
        <w:t>As a school, we choose to buy back the service of coordinating the school admissions from our local authority</w:t>
      </w:r>
      <w:r w:rsidR="00D44113" w:rsidRPr="00FB2D9B">
        <w:rPr>
          <w:rFonts w:ascii="Trebuchet MS" w:hAnsi="Trebuchet MS" w:cs="Arial"/>
          <w:color w:val="000000"/>
          <w:sz w:val="20"/>
          <w:szCs w:val="20"/>
        </w:rPr>
        <w:t xml:space="preserve"> (LA)</w:t>
      </w:r>
      <w:r w:rsidRPr="00FB2D9B">
        <w:rPr>
          <w:rFonts w:ascii="Trebuchet MS" w:hAnsi="Trebuchet MS" w:cs="Arial"/>
          <w:color w:val="000000"/>
          <w:sz w:val="20"/>
          <w:szCs w:val="20"/>
        </w:rPr>
        <w:t>, Surrey</w:t>
      </w:r>
      <w:r w:rsidR="00D44113" w:rsidRPr="00FB2D9B">
        <w:rPr>
          <w:rFonts w:ascii="Trebuchet MS" w:hAnsi="Trebuchet MS" w:cs="Arial"/>
          <w:color w:val="000000"/>
          <w:sz w:val="20"/>
          <w:szCs w:val="20"/>
        </w:rPr>
        <w:t xml:space="preserve"> through a service level agreement</w:t>
      </w:r>
      <w:r w:rsidRPr="00FB2D9B">
        <w:rPr>
          <w:rFonts w:ascii="Trebuchet MS" w:hAnsi="Trebuchet MS" w:cs="Arial"/>
          <w:color w:val="000000"/>
          <w:sz w:val="20"/>
          <w:szCs w:val="20"/>
        </w:rPr>
        <w:t xml:space="preserve">. </w:t>
      </w:r>
      <w:r w:rsidR="00F15574" w:rsidRPr="00FB2D9B">
        <w:rPr>
          <w:rFonts w:ascii="Trebuchet MS" w:hAnsi="Trebuchet MS" w:cs="Arial"/>
          <w:color w:val="000000"/>
          <w:sz w:val="20"/>
          <w:szCs w:val="20"/>
        </w:rPr>
        <w:t>To find up to date information about the school’s admission arrangements and details on how to apply, either as part of the normal intake or during the school year, please go to:</w:t>
      </w:r>
      <w:r w:rsidR="00F15574">
        <w:rPr>
          <w:rFonts w:ascii="Trebuchet MS" w:hAnsi="Trebuchet MS" w:cs="Arial"/>
          <w:color w:val="000000"/>
          <w:sz w:val="20"/>
          <w:szCs w:val="20"/>
        </w:rPr>
        <w:t xml:space="preserve"> </w:t>
      </w:r>
    </w:p>
    <w:p w14:paraId="0228A7A8" w14:textId="77777777" w:rsidR="00F15574" w:rsidRPr="00F15574" w:rsidRDefault="00F15574" w:rsidP="00F15574">
      <w:pPr>
        <w:shd w:val="clear" w:color="auto" w:fill="FFFFFF"/>
        <w:spacing w:after="0" w:line="240" w:lineRule="auto"/>
        <w:jc w:val="both"/>
        <w:rPr>
          <w:rFonts w:ascii="Trebuchet MS" w:hAnsi="Trebuchet MS" w:cs="Arial"/>
          <w:b/>
          <w:color w:val="000000"/>
          <w:sz w:val="20"/>
          <w:szCs w:val="20"/>
        </w:rPr>
      </w:pPr>
      <w:r w:rsidRPr="00F15574">
        <w:rPr>
          <w:rFonts w:ascii="Trebuchet MS" w:hAnsi="Trebuchet MS"/>
          <w:b/>
          <w:sz w:val="20"/>
          <w:szCs w:val="20"/>
        </w:rPr>
        <w:t>https://www.surreycc.gov.uk/schools-and-learning/schools/school-admissions</w:t>
      </w:r>
    </w:p>
    <w:p w14:paraId="6CB48A9B" w14:textId="77777777" w:rsidR="00F15574" w:rsidRDefault="00F15574" w:rsidP="00F15574">
      <w:pPr>
        <w:spacing w:after="0" w:line="240" w:lineRule="auto"/>
        <w:jc w:val="both"/>
        <w:rPr>
          <w:rFonts w:ascii="Trebuchet MS" w:hAnsi="Trebuchet MS"/>
          <w:sz w:val="20"/>
          <w:szCs w:val="20"/>
        </w:rPr>
      </w:pPr>
    </w:p>
    <w:p w14:paraId="65364D73" w14:textId="77777777" w:rsidR="005A182E" w:rsidRPr="006F161B" w:rsidRDefault="005A182E" w:rsidP="00F15574">
      <w:pPr>
        <w:spacing w:after="0" w:line="240" w:lineRule="auto"/>
        <w:jc w:val="both"/>
        <w:rPr>
          <w:rFonts w:ascii="Trebuchet MS" w:hAnsi="Trebuchet MS"/>
          <w:sz w:val="20"/>
          <w:szCs w:val="20"/>
        </w:rPr>
      </w:pPr>
      <w:r w:rsidRPr="00FB2D9B">
        <w:rPr>
          <w:rFonts w:ascii="Trebuchet MS" w:hAnsi="Trebuchet MS"/>
          <w:sz w:val="20"/>
          <w:szCs w:val="20"/>
        </w:rPr>
        <w:t>If the number of applicat</w:t>
      </w:r>
      <w:r w:rsidR="00B72D08" w:rsidRPr="00FB2D9B">
        <w:rPr>
          <w:rFonts w:ascii="Trebuchet MS" w:hAnsi="Trebuchet MS"/>
          <w:sz w:val="20"/>
          <w:szCs w:val="20"/>
        </w:rPr>
        <w:t>ions received is greater</w:t>
      </w:r>
      <w:r w:rsidR="00051A4E" w:rsidRPr="00FB2D9B">
        <w:rPr>
          <w:rFonts w:ascii="Trebuchet MS" w:hAnsi="Trebuchet MS"/>
          <w:sz w:val="20"/>
          <w:szCs w:val="20"/>
        </w:rPr>
        <w:t xml:space="preserve"> than 60</w:t>
      </w:r>
      <w:r w:rsidRPr="00FB2D9B">
        <w:rPr>
          <w:rFonts w:ascii="Trebuchet MS" w:hAnsi="Trebuchet MS"/>
          <w:sz w:val="20"/>
          <w:szCs w:val="20"/>
        </w:rPr>
        <w:t xml:space="preserve">, the school is said to be oversubscribed, and the number of admissions has to be limited. </w:t>
      </w:r>
      <w:r w:rsidR="00A25732" w:rsidRPr="00FB2D9B">
        <w:rPr>
          <w:rFonts w:ascii="Trebuchet MS" w:hAnsi="Trebuchet MS"/>
          <w:sz w:val="20"/>
          <w:szCs w:val="20"/>
        </w:rPr>
        <w:t xml:space="preserve">Children with an education, health and care plan </w:t>
      </w:r>
      <w:r w:rsidR="00D44113" w:rsidRPr="00FB2D9B">
        <w:rPr>
          <w:rFonts w:ascii="Trebuchet MS" w:hAnsi="Trebuchet MS"/>
          <w:sz w:val="20"/>
          <w:szCs w:val="20"/>
        </w:rPr>
        <w:t xml:space="preserve">(EHCP) </w:t>
      </w:r>
      <w:r w:rsidR="00A25732" w:rsidRPr="00FB2D9B">
        <w:rPr>
          <w:rFonts w:ascii="Trebuchet MS" w:hAnsi="Trebuchet MS"/>
          <w:sz w:val="20"/>
          <w:szCs w:val="20"/>
        </w:rPr>
        <w:t xml:space="preserve">that names the school will be allocated a place </w:t>
      </w:r>
      <w:r w:rsidR="00A25732" w:rsidRPr="00FB2D9B">
        <w:rPr>
          <w:rFonts w:ascii="Trebuchet MS" w:hAnsi="Trebuchet MS"/>
          <w:b/>
          <w:sz w:val="20"/>
          <w:szCs w:val="20"/>
        </w:rPr>
        <w:t>before</w:t>
      </w:r>
      <w:r w:rsidR="00A25732" w:rsidRPr="00FB2D9B">
        <w:rPr>
          <w:rFonts w:ascii="Trebuchet MS" w:hAnsi="Trebuchet MS"/>
          <w:sz w:val="20"/>
          <w:szCs w:val="20"/>
        </w:rPr>
        <w:t xml:space="preserve"> other children are considered</w:t>
      </w:r>
      <w:r w:rsidR="00057149" w:rsidRPr="00FB2D9B">
        <w:rPr>
          <w:rFonts w:ascii="Trebuchet MS" w:hAnsi="Trebuchet MS"/>
          <w:sz w:val="20"/>
          <w:szCs w:val="20"/>
        </w:rPr>
        <w:t xml:space="preserve"> and are not considered to require </w:t>
      </w:r>
      <w:r w:rsidR="00057149" w:rsidRPr="00FB2D9B">
        <w:rPr>
          <w:rFonts w:ascii="Trebuchet MS" w:hAnsi="Trebuchet MS"/>
          <w:b/>
          <w:sz w:val="20"/>
          <w:szCs w:val="20"/>
        </w:rPr>
        <w:t xml:space="preserve">exceptional arrangements </w:t>
      </w:r>
      <w:r w:rsidR="00057149" w:rsidRPr="00FB2D9B">
        <w:rPr>
          <w:rFonts w:ascii="Trebuchet MS" w:hAnsi="Trebuchet MS"/>
          <w:sz w:val="20"/>
          <w:szCs w:val="20"/>
        </w:rPr>
        <w:t>(category 2)</w:t>
      </w:r>
      <w:r w:rsidR="00D44113" w:rsidRPr="00FB2D9B">
        <w:rPr>
          <w:rFonts w:ascii="Trebuchet MS" w:hAnsi="Trebuchet MS"/>
          <w:sz w:val="20"/>
          <w:szCs w:val="20"/>
        </w:rPr>
        <w:t xml:space="preserve"> though the school may feel it cannot meet the specific needs</w:t>
      </w:r>
      <w:r w:rsidR="00A25732" w:rsidRPr="00FB2D9B">
        <w:rPr>
          <w:rFonts w:ascii="Trebuchet MS" w:hAnsi="Trebuchet MS"/>
          <w:sz w:val="20"/>
          <w:szCs w:val="20"/>
        </w:rPr>
        <w:t xml:space="preserve">. In this way, the number of children with an </w:t>
      </w:r>
      <w:r w:rsidR="00D44113" w:rsidRPr="00FB2D9B">
        <w:rPr>
          <w:rFonts w:ascii="Trebuchet MS" w:hAnsi="Trebuchet MS"/>
          <w:sz w:val="20"/>
          <w:szCs w:val="20"/>
        </w:rPr>
        <w:t>EHCP</w:t>
      </w:r>
      <w:r w:rsidR="00A25732" w:rsidRPr="00FB2D9B">
        <w:rPr>
          <w:rFonts w:ascii="Trebuchet MS" w:hAnsi="Trebuchet MS"/>
          <w:sz w:val="20"/>
          <w:szCs w:val="20"/>
        </w:rPr>
        <w:t xml:space="preserve"> that names the school will reduce the number of places available. </w:t>
      </w:r>
      <w:r w:rsidR="00D44113" w:rsidRPr="00FB2D9B">
        <w:rPr>
          <w:rFonts w:ascii="Trebuchet MS" w:hAnsi="Trebuchet MS"/>
          <w:sz w:val="20"/>
          <w:szCs w:val="20"/>
        </w:rPr>
        <w:t>Surrey L</w:t>
      </w:r>
      <w:r w:rsidRPr="00FB2D9B">
        <w:rPr>
          <w:rFonts w:ascii="Trebuchet MS" w:hAnsi="Trebuchet MS"/>
          <w:sz w:val="20"/>
          <w:szCs w:val="20"/>
        </w:rPr>
        <w:t>A will therefore use the following priorities when offering places at this School:</w:t>
      </w:r>
      <w:r w:rsidRPr="006F161B">
        <w:rPr>
          <w:rFonts w:ascii="Trebuchet MS" w:hAnsi="Trebuchet MS"/>
          <w:sz w:val="20"/>
          <w:szCs w:val="20"/>
        </w:rPr>
        <w:t xml:space="preserve"> </w:t>
      </w:r>
    </w:p>
    <w:p w14:paraId="6F463055" w14:textId="77777777" w:rsidR="005A182E" w:rsidRDefault="00F15574" w:rsidP="005A182E">
      <w:pPr>
        <w:rPr>
          <w:rFonts w:ascii="Trebuchet MS" w:hAnsi="Trebuchet MS"/>
          <w:sz w:val="20"/>
          <w:szCs w:val="20"/>
          <w:u w:val="single"/>
        </w:rPr>
      </w:pPr>
      <w:r>
        <w:rPr>
          <w:rFonts w:ascii="Trebuchet MS" w:hAnsi="Trebuchet MS"/>
          <w:sz w:val="20"/>
          <w:szCs w:val="20"/>
        </w:rPr>
        <w:br/>
      </w:r>
      <w:r w:rsidR="005A182E" w:rsidRPr="006F161B">
        <w:rPr>
          <w:rFonts w:ascii="Trebuchet MS" w:hAnsi="Trebuchet MS"/>
          <w:sz w:val="20"/>
          <w:szCs w:val="20"/>
        </w:rPr>
        <w:t xml:space="preserve">1. </w:t>
      </w:r>
      <w:r w:rsidR="005A182E" w:rsidRPr="006F161B">
        <w:rPr>
          <w:rFonts w:ascii="Trebuchet MS" w:hAnsi="Trebuchet MS"/>
          <w:b/>
          <w:sz w:val="20"/>
          <w:szCs w:val="20"/>
          <w:u w:val="single"/>
        </w:rPr>
        <w:t>Lo</w:t>
      </w:r>
      <w:r w:rsidR="00675B68" w:rsidRPr="006F161B">
        <w:rPr>
          <w:rFonts w:ascii="Trebuchet MS" w:hAnsi="Trebuchet MS"/>
          <w:b/>
          <w:sz w:val="20"/>
          <w:szCs w:val="20"/>
          <w:u w:val="single"/>
        </w:rPr>
        <w:t>oked After Children and Previously Looked After Children</w:t>
      </w:r>
      <w:r w:rsidR="006F161B" w:rsidRPr="006F161B">
        <w:rPr>
          <w:rFonts w:ascii="Trebuchet MS" w:hAnsi="Trebuchet MS"/>
          <w:sz w:val="20"/>
          <w:szCs w:val="20"/>
          <w:u w:val="single"/>
        </w:rPr>
        <w:t xml:space="preserve"> </w:t>
      </w:r>
      <w:r w:rsidR="006F161B" w:rsidRPr="00EB543B">
        <w:rPr>
          <w:rFonts w:ascii="Trebuchet MS" w:hAnsi="Trebuchet MS"/>
          <w:sz w:val="20"/>
          <w:szCs w:val="20"/>
          <w:u w:val="single"/>
        </w:rPr>
        <w:t>(CLA)</w:t>
      </w:r>
    </w:p>
    <w:p w14:paraId="72B91ADF" w14:textId="77777777" w:rsidR="00D7484A" w:rsidRDefault="00D7484A" w:rsidP="008E3B49">
      <w:pPr>
        <w:spacing w:after="0" w:line="240" w:lineRule="auto"/>
        <w:jc w:val="both"/>
        <w:rPr>
          <w:rFonts w:ascii="Trebuchet MS" w:hAnsi="Trebuchet MS"/>
          <w:sz w:val="20"/>
          <w:szCs w:val="20"/>
        </w:rPr>
      </w:pPr>
      <w:r w:rsidRPr="00FB2D9B">
        <w:rPr>
          <w:rFonts w:ascii="Trebuchet MS" w:hAnsi="Trebuchet MS"/>
          <w:sz w:val="20"/>
          <w:szCs w:val="20"/>
        </w:rPr>
        <w:t xml:space="preserve">A ‘Looked After Child’ </w:t>
      </w:r>
      <w:r w:rsidR="00D44113" w:rsidRPr="00FB2D9B">
        <w:rPr>
          <w:rFonts w:ascii="Trebuchet MS" w:hAnsi="Trebuchet MS"/>
          <w:sz w:val="20"/>
          <w:szCs w:val="20"/>
        </w:rPr>
        <w:t xml:space="preserve">(CLA) </w:t>
      </w:r>
      <w:r w:rsidRPr="00FB2D9B">
        <w:rPr>
          <w:rFonts w:ascii="Trebuchet MS" w:hAnsi="Trebuchet MS"/>
          <w:sz w:val="20"/>
          <w:szCs w:val="20"/>
        </w:rPr>
        <w:t xml:space="preserve">is a child who is in care of the </w:t>
      </w:r>
      <w:r w:rsidR="00D44113" w:rsidRPr="00FB2D9B">
        <w:rPr>
          <w:rFonts w:ascii="Trebuchet MS" w:hAnsi="Trebuchet MS"/>
          <w:sz w:val="20"/>
          <w:szCs w:val="20"/>
        </w:rPr>
        <w:t>LA</w:t>
      </w:r>
      <w:r w:rsidRPr="00FB2D9B">
        <w:rPr>
          <w:rFonts w:ascii="Trebuchet MS" w:hAnsi="Trebuchet MS"/>
          <w:sz w:val="20"/>
          <w:szCs w:val="20"/>
        </w:rPr>
        <w:t xml:space="preserve"> or who is being provided with accommodation by such an authority in accordance with section 22 of the </w:t>
      </w:r>
      <w:hyperlink r:id="rId11" w:history="1">
        <w:r w:rsidRPr="00FB2D9B">
          <w:rPr>
            <w:rStyle w:val="Hyperlink"/>
            <w:rFonts w:ascii="Trebuchet MS" w:hAnsi="Trebuchet MS"/>
            <w:sz w:val="20"/>
            <w:szCs w:val="20"/>
          </w:rPr>
          <w:t>Children Act 1989</w:t>
        </w:r>
      </w:hyperlink>
      <w:r w:rsidRPr="00FB2D9B">
        <w:rPr>
          <w:rFonts w:ascii="Trebuchet MS" w:hAnsi="Trebuchet MS"/>
          <w:sz w:val="20"/>
          <w:szCs w:val="20"/>
        </w:rPr>
        <w:t>. A ‘previously looked after child’ is a child who was in the</w:t>
      </w:r>
      <w:r w:rsidR="008D7851" w:rsidRPr="00FB2D9B">
        <w:rPr>
          <w:rFonts w:ascii="Trebuchet MS" w:hAnsi="Trebuchet MS"/>
          <w:sz w:val="20"/>
          <w:szCs w:val="20"/>
        </w:rPr>
        <w:t xml:space="preserve"> care of the </w:t>
      </w:r>
      <w:r w:rsidR="00D44113" w:rsidRPr="00FB2D9B">
        <w:rPr>
          <w:rFonts w:ascii="Trebuchet MS" w:hAnsi="Trebuchet MS"/>
          <w:sz w:val="20"/>
          <w:szCs w:val="20"/>
        </w:rPr>
        <w:t>LA</w:t>
      </w:r>
      <w:r w:rsidR="008D7851" w:rsidRPr="00FB2D9B">
        <w:rPr>
          <w:rFonts w:ascii="Trebuchet MS" w:hAnsi="Trebuchet MS"/>
          <w:sz w:val="20"/>
          <w:szCs w:val="20"/>
        </w:rPr>
        <w:t xml:space="preserve">, </w:t>
      </w:r>
      <w:r w:rsidRPr="00FB2D9B">
        <w:rPr>
          <w:rFonts w:ascii="Trebuchet MS" w:hAnsi="Trebuchet MS"/>
          <w:sz w:val="20"/>
          <w:szCs w:val="20"/>
        </w:rPr>
        <w:t xml:space="preserve">provided with accommodation by a </w:t>
      </w:r>
      <w:r w:rsidR="00D44113" w:rsidRPr="00FB2D9B">
        <w:rPr>
          <w:rFonts w:ascii="Trebuchet MS" w:hAnsi="Trebuchet MS"/>
          <w:sz w:val="20"/>
          <w:szCs w:val="20"/>
        </w:rPr>
        <w:t>LA</w:t>
      </w:r>
      <w:r w:rsidRPr="00FB2D9B">
        <w:rPr>
          <w:rFonts w:ascii="Trebuchet MS" w:hAnsi="Trebuchet MS"/>
          <w:sz w:val="20"/>
          <w:szCs w:val="20"/>
        </w:rPr>
        <w:t xml:space="preserve"> and who left that care through adoption, Child Arrangement Order or Special Guardianship Order</w:t>
      </w:r>
      <w:r w:rsidR="008D7851" w:rsidRPr="00FB2D9B">
        <w:rPr>
          <w:rFonts w:ascii="Trebuchet MS" w:hAnsi="Trebuchet MS"/>
          <w:sz w:val="20"/>
          <w:szCs w:val="20"/>
        </w:rPr>
        <w:t xml:space="preserve"> and those adopted from state care outside England</w:t>
      </w:r>
      <w:r w:rsidRPr="00FB2D9B">
        <w:rPr>
          <w:rFonts w:ascii="Trebuchet MS" w:hAnsi="Trebuchet MS"/>
          <w:sz w:val="20"/>
          <w:szCs w:val="20"/>
        </w:rPr>
        <w:t>. Confirmation of the child’s status must be provided by a letter from the Children’s Services Department submitted with the application.</w:t>
      </w:r>
    </w:p>
    <w:p w14:paraId="4248CFBA" w14:textId="77777777" w:rsidR="008E3B49" w:rsidRPr="00D7484A" w:rsidRDefault="008E3B49" w:rsidP="008E3B49">
      <w:pPr>
        <w:spacing w:after="0" w:line="240" w:lineRule="auto"/>
        <w:jc w:val="both"/>
        <w:rPr>
          <w:rFonts w:ascii="Trebuchet MS" w:hAnsi="Trebuchet MS"/>
          <w:sz w:val="20"/>
          <w:szCs w:val="20"/>
        </w:rPr>
      </w:pPr>
    </w:p>
    <w:p w14:paraId="7E55F001" w14:textId="77777777" w:rsidR="005A182E" w:rsidRPr="006F161B" w:rsidRDefault="005A182E" w:rsidP="005A182E">
      <w:pPr>
        <w:rPr>
          <w:rFonts w:ascii="Trebuchet MS" w:hAnsi="Trebuchet MS"/>
          <w:sz w:val="20"/>
          <w:szCs w:val="20"/>
          <w:u w:val="single"/>
        </w:rPr>
      </w:pPr>
      <w:r w:rsidRPr="006F161B">
        <w:rPr>
          <w:rFonts w:ascii="Trebuchet MS" w:hAnsi="Trebuchet MS"/>
          <w:sz w:val="20"/>
          <w:szCs w:val="20"/>
        </w:rPr>
        <w:t xml:space="preserve">2. </w:t>
      </w:r>
      <w:r w:rsidR="00675B68" w:rsidRPr="006F161B">
        <w:rPr>
          <w:rFonts w:ascii="Trebuchet MS" w:hAnsi="Trebuchet MS"/>
          <w:b/>
          <w:sz w:val="20"/>
          <w:szCs w:val="20"/>
          <w:u w:val="single"/>
        </w:rPr>
        <w:t>Exceptional Arrangements</w:t>
      </w:r>
      <w:r w:rsidR="00675B68" w:rsidRPr="006F161B">
        <w:rPr>
          <w:rFonts w:ascii="Trebuchet MS" w:hAnsi="Trebuchet MS"/>
          <w:sz w:val="20"/>
          <w:szCs w:val="20"/>
          <w:u w:val="single"/>
        </w:rPr>
        <w:t xml:space="preserve"> (social or medical need)</w:t>
      </w:r>
    </w:p>
    <w:p w14:paraId="41E5439C" w14:textId="77777777" w:rsidR="005A182E" w:rsidRDefault="00A25732" w:rsidP="008E3B49">
      <w:pPr>
        <w:spacing w:after="0" w:line="240" w:lineRule="auto"/>
        <w:jc w:val="both"/>
        <w:rPr>
          <w:rFonts w:ascii="Trebuchet MS" w:hAnsi="Trebuchet MS"/>
          <w:sz w:val="20"/>
          <w:szCs w:val="20"/>
        </w:rPr>
      </w:pPr>
      <w:r>
        <w:rPr>
          <w:rFonts w:ascii="Trebuchet MS" w:hAnsi="Trebuchet MS"/>
          <w:sz w:val="20"/>
          <w:szCs w:val="20"/>
        </w:rPr>
        <w:t>Medical and other reasons (</w:t>
      </w:r>
      <w:r w:rsidR="00933800" w:rsidRPr="006F161B">
        <w:rPr>
          <w:rFonts w:ascii="Trebuchet MS" w:hAnsi="Trebuchet MS"/>
          <w:sz w:val="20"/>
          <w:szCs w:val="20"/>
        </w:rPr>
        <w:t>c</w:t>
      </w:r>
      <w:r w:rsidR="005A182E" w:rsidRPr="006F161B">
        <w:rPr>
          <w:rFonts w:ascii="Trebuchet MS" w:hAnsi="Trebuchet MS"/>
          <w:sz w:val="20"/>
          <w:szCs w:val="20"/>
        </w:rPr>
        <w:t>hildren with a disability</w:t>
      </w:r>
      <w:r>
        <w:rPr>
          <w:rFonts w:ascii="Trebuchet MS" w:hAnsi="Trebuchet MS"/>
          <w:sz w:val="20"/>
          <w:szCs w:val="20"/>
        </w:rPr>
        <w:t>)</w:t>
      </w:r>
      <w:r w:rsidR="005A182E" w:rsidRPr="006F161B">
        <w:rPr>
          <w:rFonts w:ascii="Trebuchet MS" w:hAnsi="Trebuchet MS"/>
          <w:sz w:val="20"/>
          <w:szCs w:val="20"/>
        </w:rPr>
        <w:t xml:space="preserve">. </w:t>
      </w:r>
      <w:r w:rsidR="00D7484A">
        <w:rPr>
          <w:rFonts w:ascii="Trebuchet MS" w:hAnsi="Trebuchet MS"/>
          <w:sz w:val="20"/>
          <w:szCs w:val="20"/>
        </w:rPr>
        <w:t xml:space="preserve">For an application in this category, written evidence must be provided from a relevant professional (e.g. medical consultant or social worker), setting out </w:t>
      </w:r>
      <w:r w:rsidR="00D7484A">
        <w:rPr>
          <w:rFonts w:ascii="Trebuchet MS" w:hAnsi="Trebuchet MS"/>
          <w:i/>
          <w:sz w:val="20"/>
          <w:szCs w:val="20"/>
        </w:rPr>
        <w:t xml:space="preserve">why </w:t>
      </w:r>
      <w:r w:rsidR="00D7484A">
        <w:rPr>
          <w:rFonts w:ascii="Trebuchet MS" w:hAnsi="Trebuchet MS"/>
          <w:sz w:val="20"/>
          <w:szCs w:val="20"/>
        </w:rPr>
        <w:t xml:space="preserve">a specific medical condition or social need makes it essential that the child attends the school rather than any other. </w:t>
      </w:r>
    </w:p>
    <w:p w14:paraId="135F8B38" w14:textId="77777777" w:rsidR="008E3B49" w:rsidRPr="00D7484A" w:rsidRDefault="008E3B49" w:rsidP="008E3B49">
      <w:pPr>
        <w:spacing w:after="0" w:line="240" w:lineRule="auto"/>
        <w:jc w:val="both"/>
        <w:rPr>
          <w:rFonts w:ascii="Trebuchet MS" w:hAnsi="Trebuchet MS"/>
          <w:sz w:val="20"/>
          <w:szCs w:val="20"/>
        </w:rPr>
      </w:pPr>
    </w:p>
    <w:p w14:paraId="536CAB20" w14:textId="77777777" w:rsidR="005A182E" w:rsidRPr="006F161B" w:rsidRDefault="005A182E" w:rsidP="005A182E">
      <w:pPr>
        <w:rPr>
          <w:rFonts w:ascii="Trebuchet MS" w:hAnsi="Trebuchet MS"/>
          <w:sz w:val="20"/>
          <w:szCs w:val="20"/>
        </w:rPr>
      </w:pPr>
      <w:r w:rsidRPr="006F161B">
        <w:rPr>
          <w:rFonts w:ascii="Trebuchet MS" w:hAnsi="Trebuchet MS"/>
          <w:sz w:val="20"/>
          <w:szCs w:val="20"/>
        </w:rPr>
        <w:t xml:space="preserve">3. </w:t>
      </w:r>
      <w:r w:rsidRPr="006F161B">
        <w:rPr>
          <w:rFonts w:ascii="Trebuchet MS" w:hAnsi="Trebuchet MS"/>
          <w:b/>
          <w:sz w:val="20"/>
          <w:szCs w:val="20"/>
          <w:u w:val="single"/>
        </w:rPr>
        <w:t>Brothers and Sisters</w:t>
      </w:r>
      <w:r w:rsidRPr="006F161B">
        <w:rPr>
          <w:rFonts w:ascii="Trebuchet MS" w:hAnsi="Trebuchet MS"/>
          <w:sz w:val="20"/>
          <w:szCs w:val="20"/>
          <w:u w:val="single"/>
        </w:rPr>
        <w:t xml:space="preserve"> (siblings)</w:t>
      </w:r>
      <w:r w:rsidRPr="006F161B">
        <w:rPr>
          <w:rFonts w:ascii="Trebuchet MS" w:hAnsi="Trebuchet MS"/>
          <w:sz w:val="20"/>
          <w:szCs w:val="20"/>
        </w:rPr>
        <w:t xml:space="preserve"> </w:t>
      </w:r>
    </w:p>
    <w:p w14:paraId="0AEDC4EB" w14:textId="77777777" w:rsidR="001E66AD" w:rsidRDefault="005A182E" w:rsidP="008E3B49">
      <w:pPr>
        <w:spacing w:after="0" w:line="240" w:lineRule="auto"/>
        <w:jc w:val="both"/>
        <w:rPr>
          <w:rFonts w:ascii="Trebuchet MS" w:hAnsi="Trebuchet MS"/>
          <w:sz w:val="20"/>
          <w:szCs w:val="20"/>
        </w:rPr>
      </w:pPr>
      <w:r w:rsidRPr="006F161B">
        <w:rPr>
          <w:rFonts w:ascii="Trebuchet MS" w:hAnsi="Trebuchet MS"/>
          <w:sz w:val="20"/>
          <w:szCs w:val="20"/>
        </w:rPr>
        <w:t>A sibling</w:t>
      </w:r>
      <w:r w:rsidR="00125912">
        <w:rPr>
          <w:rFonts w:ascii="Trebuchet MS" w:hAnsi="Trebuchet MS"/>
          <w:sz w:val="20"/>
          <w:szCs w:val="20"/>
        </w:rPr>
        <w:t>*</w:t>
      </w:r>
      <w:r w:rsidRPr="006F161B">
        <w:rPr>
          <w:rFonts w:ascii="Trebuchet MS" w:hAnsi="Trebuchet MS"/>
          <w:sz w:val="20"/>
          <w:szCs w:val="20"/>
        </w:rPr>
        <w:t xml:space="preserve"> is a child who will have an older brother or sister at Godalming Junior School at the time of t</w:t>
      </w:r>
      <w:r w:rsidR="00125912">
        <w:rPr>
          <w:rFonts w:ascii="Trebuchet MS" w:hAnsi="Trebuchet MS"/>
          <w:sz w:val="20"/>
          <w:szCs w:val="20"/>
        </w:rPr>
        <w:t xml:space="preserve">he younger sibling’s </w:t>
      </w:r>
      <w:r w:rsidR="001E66AD" w:rsidRPr="008D7851">
        <w:rPr>
          <w:rFonts w:ascii="Trebuchet MS" w:hAnsi="Trebuchet MS"/>
          <w:sz w:val="20"/>
          <w:szCs w:val="20"/>
        </w:rPr>
        <w:t>application</w:t>
      </w:r>
      <w:r w:rsidR="001E66AD">
        <w:rPr>
          <w:rFonts w:ascii="Trebuchet MS" w:hAnsi="Trebuchet MS"/>
          <w:sz w:val="20"/>
          <w:szCs w:val="20"/>
        </w:rPr>
        <w:t>.</w:t>
      </w:r>
    </w:p>
    <w:p w14:paraId="5EA81A20" w14:textId="77777777" w:rsidR="008E3B49" w:rsidRDefault="008E3B49" w:rsidP="008E3B49">
      <w:pPr>
        <w:spacing w:after="0" w:line="240" w:lineRule="auto"/>
        <w:jc w:val="both"/>
        <w:rPr>
          <w:rFonts w:ascii="Trebuchet MS" w:hAnsi="Trebuchet MS"/>
          <w:sz w:val="20"/>
          <w:szCs w:val="20"/>
        </w:rPr>
      </w:pPr>
    </w:p>
    <w:p w14:paraId="71FF24A6" w14:textId="77777777" w:rsidR="00F44368" w:rsidRDefault="00F44368" w:rsidP="008E3B49">
      <w:pPr>
        <w:spacing w:after="0" w:line="240" w:lineRule="auto"/>
        <w:jc w:val="both"/>
        <w:rPr>
          <w:rFonts w:ascii="Trebuchet MS" w:hAnsi="Trebuchet MS"/>
          <w:sz w:val="20"/>
          <w:szCs w:val="20"/>
        </w:rPr>
      </w:pPr>
    </w:p>
    <w:p w14:paraId="642DEB24" w14:textId="77777777" w:rsidR="00F44368" w:rsidRDefault="00F44368" w:rsidP="008E3B49">
      <w:pPr>
        <w:spacing w:after="0" w:line="240" w:lineRule="auto"/>
        <w:jc w:val="both"/>
        <w:rPr>
          <w:rFonts w:ascii="Trebuchet MS" w:hAnsi="Trebuchet MS"/>
          <w:sz w:val="20"/>
          <w:szCs w:val="20"/>
        </w:rPr>
      </w:pPr>
    </w:p>
    <w:p w14:paraId="50A2A137" w14:textId="77777777" w:rsidR="00F44368" w:rsidRDefault="00F44368" w:rsidP="008E3B49">
      <w:pPr>
        <w:spacing w:after="0" w:line="240" w:lineRule="auto"/>
        <w:jc w:val="both"/>
        <w:rPr>
          <w:rFonts w:ascii="Trebuchet MS" w:hAnsi="Trebuchet MS"/>
          <w:sz w:val="20"/>
          <w:szCs w:val="20"/>
        </w:rPr>
      </w:pPr>
    </w:p>
    <w:p w14:paraId="0A0F8C5B" w14:textId="77777777" w:rsidR="00F44368" w:rsidRDefault="00F44368" w:rsidP="008E3B49">
      <w:pPr>
        <w:spacing w:after="0" w:line="240" w:lineRule="auto"/>
        <w:jc w:val="both"/>
        <w:rPr>
          <w:rFonts w:ascii="Trebuchet MS" w:hAnsi="Trebuchet MS"/>
          <w:sz w:val="20"/>
          <w:szCs w:val="20"/>
        </w:rPr>
      </w:pPr>
    </w:p>
    <w:p w14:paraId="11883C94" w14:textId="77777777" w:rsidR="00F44368" w:rsidRDefault="00F44368" w:rsidP="008E3B49">
      <w:pPr>
        <w:spacing w:after="0" w:line="240" w:lineRule="auto"/>
        <w:jc w:val="both"/>
        <w:rPr>
          <w:rFonts w:ascii="Trebuchet MS" w:hAnsi="Trebuchet MS"/>
          <w:sz w:val="20"/>
          <w:szCs w:val="20"/>
        </w:rPr>
      </w:pPr>
    </w:p>
    <w:p w14:paraId="3288B21D" w14:textId="77777777" w:rsidR="00F44368" w:rsidRDefault="00F44368" w:rsidP="008E3B49">
      <w:pPr>
        <w:spacing w:after="0" w:line="240" w:lineRule="auto"/>
        <w:jc w:val="both"/>
        <w:rPr>
          <w:rFonts w:ascii="Trebuchet MS" w:hAnsi="Trebuchet MS"/>
          <w:sz w:val="20"/>
          <w:szCs w:val="20"/>
        </w:rPr>
      </w:pPr>
    </w:p>
    <w:p w14:paraId="4125CCCA" w14:textId="77777777" w:rsidR="00D7484A" w:rsidRDefault="005A182E" w:rsidP="006F161B">
      <w:pPr>
        <w:jc w:val="both"/>
        <w:rPr>
          <w:rFonts w:ascii="Trebuchet MS" w:hAnsi="Trebuchet MS"/>
          <w:sz w:val="20"/>
          <w:szCs w:val="20"/>
          <w:u w:val="single"/>
        </w:rPr>
      </w:pPr>
      <w:r w:rsidRPr="006F161B">
        <w:rPr>
          <w:rFonts w:ascii="Trebuchet MS" w:hAnsi="Trebuchet MS"/>
          <w:sz w:val="20"/>
          <w:szCs w:val="20"/>
        </w:rPr>
        <w:lastRenderedPageBreak/>
        <w:t xml:space="preserve"> </w:t>
      </w:r>
      <w:r w:rsidR="00D7484A">
        <w:rPr>
          <w:rFonts w:ascii="Trebuchet MS" w:hAnsi="Trebuchet MS"/>
          <w:sz w:val="20"/>
          <w:szCs w:val="20"/>
        </w:rPr>
        <w:t xml:space="preserve">4. </w:t>
      </w:r>
      <w:r w:rsidR="00D7484A">
        <w:rPr>
          <w:rFonts w:ascii="Trebuchet MS" w:hAnsi="Trebuchet MS"/>
          <w:b/>
          <w:sz w:val="20"/>
          <w:szCs w:val="20"/>
          <w:u w:val="single"/>
        </w:rPr>
        <w:t>Children of Staff (</w:t>
      </w:r>
      <w:r w:rsidR="00D7484A">
        <w:rPr>
          <w:rFonts w:ascii="Trebuchet MS" w:hAnsi="Trebuchet MS"/>
          <w:sz w:val="20"/>
          <w:szCs w:val="20"/>
          <w:u w:val="single"/>
        </w:rPr>
        <w:t>see note below)</w:t>
      </w:r>
    </w:p>
    <w:p w14:paraId="622E3B72" w14:textId="77777777" w:rsidR="00D7484A" w:rsidRDefault="00D7484A" w:rsidP="008E3B49">
      <w:pPr>
        <w:spacing w:after="0" w:line="240" w:lineRule="auto"/>
        <w:jc w:val="both"/>
        <w:rPr>
          <w:rFonts w:ascii="Trebuchet MS" w:hAnsi="Trebuchet MS"/>
          <w:sz w:val="20"/>
          <w:szCs w:val="20"/>
        </w:rPr>
      </w:pPr>
      <w:r>
        <w:rPr>
          <w:rFonts w:ascii="Trebuchet MS" w:hAnsi="Trebuchet MS"/>
          <w:sz w:val="20"/>
          <w:szCs w:val="20"/>
        </w:rPr>
        <w:t>The school will admit a child of a member of staff of the school under this criterion provided that:</w:t>
      </w:r>
    </w:p>
    <w:p w14:paraId="22AB6AFE" w14:textId="77777777" w:rsidR="00D7484A" w:rsidRPr="00D7484A" w:rsidRDefault="00D7484A" w:rsidP="008E3B49">
      <w:pPr>
        <w:pStyle w:val="ListParagraph"/>
        <w:numPr>
          <w:ilvl w:val="0"/>
          <w:numId w:val="1"/>
        </w:numPr>
        <w:spacing w:after="0" w:line="240" w:lineRule="auto"/>
        <w:jc w:val="both"/>
        <w:rPr>
          <w:rFonts w:ascii="Trebuchet MS" w:hAnsi="Trebuchet MS"/>
          <w:sz w:val="20"/>
          <w:szCs w:val="20"/>
        </w:rPr>
      </w:pPr>
      <w:r w:rsidRPr="00D7484A">
        <w:rPr>
          <w:rFonts w:ascii="Trebuchet MS" w:hAnsi="Trebuchet MS"/>
          <w:sz w:val="20"/>
          <w:szCs w:val="20"/>
        </w:rPr>
        <w:t xml:space="preserve">the member </w:t>
      </w:r>
      <w:r w:rsidR="00604D53">
        <w:rPr>
          <w:rFonts w:ascii="Trebuchet MS" w:hAnsi="Trebuchet MS"/>
          <w:sz w:val="20"/>
          <w:szCs w:val="20"/>
        </w:rPr>
        <w:t>of staff (defined below) has be</w:t>
      </w:r>
      <w:r w:rsidRPr="00D7484A">
        <w:rPr>
          <w:rFonts w:ascii="Trebuchet MS" w:hAnsi="Trebuchet MS"/>
          <w:sz w:val="20"/>
          <w:szCs w:val="20"/>
        </w:rPr>
        <w:t>e</w:t>
      </w:r>
      <w:r w:rsidR="00604D53">
        <w:rPr>
          <w:rFonts w:ascii="Trebuchet MS" w:hAnsi="Trebuchet MS"/>
          <w:sz w:val="20"/>
          <w:szCs w:val="20"/>
        </w:rPr>
        <w:t>n</w:t>
      </w:r>
      <w:r w:rsidRPr="00D7484A">
        <w:rPr>
          <w:rFonts w:ascii="Trebuchet MS" w:hAnsi="Trebuchet MS"/>
          <w:sz w:val="20"/>
          <w:szCs w:val="20"/>
        </w:rPr>
        <w:t xml:space="preserve"> employed at the school for </w:t>
      </w:r>
      <w:r w:rsidR="007F6C38">
        <w:rPr>
          <w:rFonts w:ascii="Trebuchet MS" w:hAnsi="Trebuchet MS"/>
          <w:sz w:val="20"/>
          <w:szCs w:val="20"/>
        </w:rPr>
        <w:t>two</w:t>
      </w:r>
      <w:r w:rsidRPr="00D7484A">
        <w:rPr>
          <w:rFonts w:ascii="Trebuchet MS" w:hAnsi="Trebuchet MS"/>
          <w:sz w:val="20"/>
          <w:szCs w:val="20"/>
        </w:rPr>
        <w:t xml:space="preserve"> or more years at the time at which the application for admission to the school is made</w:t>
      </w:r>
    </w:p>
    <w:p w14:paraId="25345F4D" w14:textId="77777777" w:rsidR="00D7484A" w:rsidRDefault="00D7484A" w:rsidP="008E3B49">
      <w:pPr>
        <w:pStyle w:val="ListParagraph"/>
        <w:spacing w:after="0" w:line="240" w:lineRule="auto"/>
        <w:ind w:left="1080"/>
        <w:jc w:val="both"/>
        <w:rPr>
          <w:rFonts w:ascii="Trebuchet MS" w:hAnsi="Trebuchet MS"/>
          <w:b/>
          <w:sz w:val="20"/>
          <w:szCs w:val="20"/>
        </w:rPr>
      </w:pPr>
      <w:r>
        <w:rPr>
          <w:rFonts w:ascii="Trebuchet MS" w:hAnsi="Trebuchet MS"/>
          <w:b/>
          <w:sz w:val="20"/>
          <w:szCs w:val="20"/>
        </w:rPr>
        <w:t>or</w:t>
      </w:r>
    </w:p>
    <w:p w14:paraId="6538DC52" w14:textId="77777777" w:rsidR="00D7484A" w:rsidRDefault="00743826" w:rsidP="008E3B49">
      <w:pPr>
        <w:pStyle w:val="ListParagraph"/>
        <w:numPr>
          <w:ilvl w:val="0"/>
          <w:numId w:val="1"/>
        </w:numPr>
        <w:spacing w:after="0" w:line="240" w:lineRule="auto"/>
        <w:jc w:val="both"/>
        <w:rPr>
          <w:rFonts w:ascii="Trebuchet MS" w:hAnsi="Trebuchet MS"/>
          <w:sz w:val="20"/>
          <w:szCs w:val="20"/>
        </w:rPr>
      </w:pPr>
      <w:r>
        <w:rPr>
          <w:rFonts w:ascii="Trebuchet MS" w:hAnsi="Trebuchet MS"/>
          <w:sz w:val="20"/>
          <w:szCs w:val="20"/>
        </w:rPr>
        <w:t>the member of staff is recruited to fill a vacant post for which there is a demonstrable skill shortage</w:t>
      </w:r>
    </w:p>
    <w:p w14:paraId="51691D57" w14:textId="77777777" w:rsidR="00743826" w:rsidRDefault="00743826" w:rsidP="008E3B49">
      <w:pPr>
        <w:pStyle w:val="ListParagraph"/>
        <w:spacing w:after="0" w:line="240" w:lineRule="auto"/>
        <w:ind w:left="0"/>
        <w:jc w:val="both"/>
        <w:rPr>
          <w:rFonts w:ascii="Trebuchet MS" w:hAnsi="Trebuchet MS"/>
          <w:sz w:val="20"/>
          <w:szCs w:val="20"/>
        </w:rPr>
      </w:pPr>
      <w:r>
        <w:rPr>
          <w:rFonts w:ascii="Trebuchet MS" w:hAnsi="Trebuchet MS"/>
          <w:sz w:val="20"/>
          <w:szCs w:val="20"/>
        </w:rPr>
        <w:t xml:space="preserve">For the purposes </w:t>
      </w:r>
      <w:r w:rsidR="00604D53">
        <w:rPr>
          <w:rFonts w:ascii="Trebuchet MS" w:hAnsi="Trebuchet MS"/>
          <w:sz w:val="20"/>
          <w:szCs w:val="20"/>
        </w:rPr>
        <w:t xml:space="preserve">of </w:t>
      </w:r>
      <w:r>
        <w:rPr>
          <w:rFonts w:ascii="Trebuchet MS" w:hAnsi="Trebuchet MS"/>
          <w:sz w:val="20"/>
          <w:szCs w:val="20"/>
        </w:rPr>
        <w:t xml:space="preserve">satisfying this criterion, a member of staff is defined as a member of the school’s full time staff or a part-time member in </w:t>
      </w:r>
      <w:r w:rsidR="00532940">
        <w:rPr>
          <w:rFonts w:ascii="Trebuchet MS" w:hAnsi="Trebuchet MS"/>
          <w:sz w:val="20"/>
          <w:szCs w:val="20"/>
        </w:rPr>
        <w:t>a</w:t>
      </w:r>
      <w:r>
        <w:rPr>
          <w:rFonts w:ascii="Trebuchet MS" w:hAnsi="Trebuchet MS"/>
          <w:sz w:val="20"/>
          <w:szCs w:val="20"/>
        </w:rPr>
        <w:t xml:space="preserve"> particular role. A panel from the Governors will </w:t>
      </w:r>
      <w:r w:rsidR="005802E3">
        <w:rPr>
          <w:rFonts w:ascii="Trebuchet MS" w:hAnsi="Trebuchet MS"/>
          <w:sz w:val="20"/>
          <w:szCs w:val="20"/>
        </w:rPr>
        <w:t>determine whether</w:t>
      </w:r>
      <w:r>
        <w:rPr>
          <w:rFonts w:ascii="Trebuchet MS" w:hAnsi="Trebuchet MS"/>
          <w:sz w:val="20"/>
          <w:szCs w:val="20"/>
        </w:rPr>
        <w:t xml:space="preserve"> the member of staff meets the requirements of this criterion.</w:t>
      </w:r>
    </w:p>
    <w:p w14:paraId="48976D7E" w14:textId="77777777" w:rsidR="00743826" w:rsidRDefault="00743826" w:rsidP="008E3B49">
      <w:pPr>
        <w:pStyle w:val="ListParagraph"/>
        <w:spacing w:after="0" w:line="240" w:lineRule="auto"/>
        <w:ind w:left="0"/>
        <w:jc w:val="both"/>
        <w:rPr>
          <w:rFonts w:ascii="Trebuchet MS" w:hAnsi="Trebuchet MS"/>
          <w:sz w:val="20"/>
          <w:szCs w:val="20"/>
        </w:rPr>
      </w:pPr>
    </w:p>
    <w:p w14:paraId="74506146" w14:textId="77777777" w:rsidR="00743826" w:rsidRDefault="00743826" w:rsidP="008E3B49">
      <w:pPr>
        <w:pStyle w:val="ListParagraph"/>
        <w:spacing w:after="0" w:line="240" w:lineRule="auto"/>
        <w:ind w:left="0"/>
        <w:jc w:val="both"/>
        <w:rPr>
          <w:rFonts w:ascii="Trebuchet MS" w:hAnsi="Trebuchet MS"/>
          <w:sz w:val="20"/>
          <w:szCs w:val="20"/>
        </w:rPr>
      </w:pPr>
      <w:r w:rsidRPr="00FB2D9B">
        <w:rPr>
          <w:rFonts w:ascii="Trebuchet MS" w:hAnsi="Trebuchet MS"/>
          <w:sz w:val="20"/>
          <w:szCs w:val="20"/>
        </w:rPr>
        <w:t xml:space="preserve">For a child to be considered under this category, the school must receive </w:t>
      </w:r>
      <w:r w:rsidR="005802E3" w:rsidRPr="00FB2D9B">
        <w:rPr>
          <w:rFonts w:ascii="Trebuchet MS" w:hAnsi="Trebuchet MS"/>
          <w:sz w:val="20"/>
          <w:szCs w:val="20"/>
        </w:rPr>
        <w:t>from the relevant member of staff on or before the closing date for applications a completed and signed Supplementary Information Form</w:t>
      </w:r>
      <w:r w:rsidR="00D44113" w:rsidRPr="00FB2D9B">
        <w:rPr>
          <w:rFonts w:ascii="Trebuchet MS" w:hAnsi="Trebuchet MS"/>
          <w:sz w:val="20"/>
          <w:szCs w:val="20"/>
        </w:rPr>
        <w:t xml:space="preserve"> (SIF)</w:t>
      </w:r>
      <w:r w:rsidR="005802E3" w:rsidRPr="00FB2D9B">
        <w:rPr>
          <w:rFonts w:ascii="Trebuchet MS" w:hAnsi="Trebuchet MS"/>
          <w:sz w:val="20"/>
          <w:szCs w:val="20"/>
        </w:rPr>
        <w:t xml:space="preserve"> verified by the Headteacher and Chair of Governors. This form can be found on the school’s website or can be obtained from the school office.</w:t>
      </w:r>
    </w:p>
    <w:p w14:paraId="4AB0A6DA" w14:textId="77777777" w:rsidR="008E3B49" w:rsidRPr="00743826" w:rsidRDefault="008E3B49" w:rsidP="008E3B49">
      <w:pPr>
        <w:pStyle w:val="ListParagraph"/>
        <w:spacing w:after="0" w:line="240" w:lineRule="auto"/>
        <w:ind w:left="0"/>
        <w:jc w:val="both"/>
        <w:rPr>
          <w:rFonts w:ascii="Trebuchet MS" w:hAnsi="Trebuchet MS"/>
          <w:sz w:val="20"/>
          <w:szCs w:val="20"/>
        </w:rPr>
      </w:pPr>
    </w:p>
    <w:p w14:paraId="75FDCCBD" w14:textId="77777777" w:rsidR="005A182E" w:rsidRPr="006F161B" w:rsidRDefault="00C2129D" w:rsidP="005A182E">
      <w:pPr>
        <w:rPr>
          <w:rFonts w:ascii="Trebuchet MS" w:hAnsi="Trebuchet MS"/>
          <w:sz w:val="20"/>
          <w:szCs w:val="20"/>
          <w:u w:val="single"/>
        </w:rPr>
      </w:pPr>
      <w:r>
        <w:rPr>
          <w:rFonts w:ascii="Trebuchet MS" w:hAnsi="Trebuchet MS"/>
          <w:sz w:val="20"/>
          <w:szCs w:val="20"/>
        </w:rPr>
        <w:t>5</w:t>
      </w:r>
      <w:r w:rsidR="005A182E" w:rsidRPr="006F161B">
        <w:rPr>
          <w:rFonts w:ascii="Trebuchet MS" w:hAnsi="Trebuchet MS"/>
          <w:sz w:val="20"/>
          <w:szCs w:val="20"/>
        </w:rPr>
        <w:t xml:space="preserve">. </w:t>
      </w:r>
      <w:r w:rsidR="005A182E" w:rsidRPr="006F161B">
        <w:rPr>
          <w:rFonts w:ascii="Trebuchet MS" w:hAnsi="Trebuchet MS"/>
          <w:b/>
          <w:sz w:val="20"/>
          <w:szCs w:val="20"/>
          <w:u w:val="single"/>
        </w:rPr>
        <w:t>Any other applicant</w:t>
      </w:r>
      <w:r w:rsidR="005A182E" w:rsidRPr="006F161B">
        <w:rPr>
          <w:rFonts w:ascii="Trebuchet MS" w:hAnsi="Trebuchet MS"/>
          <w:sz w:val="20"/>
          <w:szCs w:val="20"/>
          <w:u w:val="single"/>
        </w:rPr>
        <w:t xml:space="preserve"> </w:t>
      </w:r>
    </w:p>
    <w:p w14:paraId="24A45CCF" w14:textId="77777777" w:rsidR="005A182E" w:rsidRDefault="005A182E" w:rsidP="008E3B49">
      <w:pPr>
        <w:spacing w:after="0" w:line="240" w:lineRule="auto"/>
        <w:jc w:val="both"/>
        <w:rPr>
          <w:rFonts w:ascii="Trebuchet MS" w:hAnsi="Trebuchet MS"/>
          <w:sz w:val="20"/>
          <w:szCs w:val="20"/>
        </w:rPr>
      </w:pPr>
      <w:r w:rsidRPr="00FB2D9B">
        <w:rPr>
          <w:rFonts w:ascii="Trebuchet MS" w:hAnsi="Trebuchet MS"/>
          <w:sz w:val="20"/>
          <w:szCs w:val="20"/>
        </w:rPr>
        <w:t>If this school is over-subscr</w:t>
      </w:r>
      <w:r w:rsidR="00D44113" w:rsidRPr="00FB2D9B">
        <w:rPr>
          <w:rFonts w:ascii="Trebuchet MS" w:hAnsi="Trebuchet MS"/>
          <w:sz w:val="20"/>
          <w:szCs w:val="20"/>
        </w:rPr>
        <w:t>ibed within any category, the L</w:t>
      </w:r>
      <w:r w:rsidRPr="00FB2D9B">
        <w:rPr>
          <w:rFonts w:ascii="Trebuchet MS" w:hAnsi="Trebuchet MS"/>
          <w:sz w:val="20"/>
          <w:szCs w:val="20"/>
        </w:rPr>
        <w:t xml:space="preserve">A will offer places according to the </w:t>
      </w:r>
      <w:r w:rsidR="00A25732" w:rsidRPr="00FB2D9B">
        <w:rPr>
          <w:rFonts w:ascii="Trebuchet MS" w:hAnsi="Trebuchet MS"/>
          <w:sz w:val="20"/>
          <w:szCs w:val="20"/>
        </w:rPr>
        <w:t xml:space="preserve">criterion and </w:t>
      </w:r>
      <w:r w:rsidRPr="00FB2D9B">
        <w:rPr>
          <w:rFonts w:ascii="Trebuchet MS" w:hAnsi="Trebuchet MS"/>
          <w:sz w:val="20"/>
          <w:szCs w:val="20"/>
        </w:rPr>
        <w:t>distance measured in a straight line from the permanent home address</w:t>
      </w:r>
      <w:r w:rsidR="00A25732" w:rsidRPr="00FB2D9B">
        <w:rPr>
          <w:rFonts w:ascii="Trebuchet MS" w:hAnsi="Trebuchet MS"/>
          <w:sz w:val="20"/>
          <w:szCs w:val="20"/>
        </w:rPr>
        <w:t>, as set by Ordnanc</w:t>
      </w:r>
      <w:r w:rsidR="00C2129D" w:rsidRPr="00FB2D9B">
        <w:rPr>
          <w:rFonts w:ascii="Trebuchet MS" w:hAnsi="Trebuchet MS"/>
          <w:sz w:val="20"/>
          <w:szCs w:val="20"/>
        </w:rPr>
        <w:t>e Survey to the main school gate</w:t>
      </w:r>
      <w:r w:rsidR="008D7851" w:rsidRPr="00FB2D9B">
        <w:rPr>
          <w:rFonts w:ascii="Trebuchet MS" w:hAnsi="Trebuchet MS"/>
          <w:sz w:val="20"/>
          <w:szCs w:val="20"/>
        </w:rPr>
        <w:t>,</w:t>
      </w:r>
      <w:r w:rsidR="00C2129D" w:rsidRPr="00FB2D9B">
        <w:rPr>
          <w:rFonts w:ascii="Trebuchet MS" w:hAnsi="Trebuchet MS"/>
          <w:sz w:val="20"/>
          <w:szCs w:val="20"/>
        </w:rPr>
        <w:t xml:space="preserve"> which is located in </w:t>
      </w:r>
      <w:r w:rsidR="00C2129D" w:rsidRPr="00FB2D9B">
        <w:rPr>
          <w:rFonts w:ascii="Trebuchet MS" w:hAnsi="Trebuchet MS"/>
          <w:b/>
          <w:sz w:val="20"/>
          <w:szCs w:val="20"/>
        </w:rPr>
        <w:t>Hallam Road</w:t>
      </w:r>
      <w:r w:rsidRPr="00FB2D9B">
        <w:rPr>
          <w:rFonts w:ascii="Trebuchet MS" w:hAnsi="Trebuchet MS"/>
          <w:sz w:val="20"/>
          <w:szCs w:val="20"/>
        </w:rPr>
        <w:t>.</w:t>
      </w:r>
      <w:r w:rsidR="00A25732" w:rsidRPr="00FB2D9B">
        <w:rPr>
          <w:rFonts w:ascii="Trebuchet MS" w:hAnsi="Trebuchet MS"/>
          <w:sz w:val="20"/>
          <w:szCs w:val="20"/>
        </w:rPr>
        <w:t xml:space="preserve"> This is calculated using Surrey admissions team’s Geographical Information System.</w:t>
      </w:r>
    </w:p>
    <w:p w14:paraId="50892546" w14:textId="77777777" w:rsidR="008E3B49" w:rsidRDefault="008E3B49" w:rsidP="008E3B49">
      <w:pPr>
        <w:spacing w:after="0" w:line="240" w:lineRule="auto"/>
        <w:jc w:val="both"/>
        <w:rPr>
          <w:rFonts w:ascii="Trebuchet MS" w:hAnsi="Trebuchet MS"/>
          <w:sz w:val="20"/>
          <w:szCs w:val="20"/>
        </w:rPr>
      </w:pPr>
    </w:p>
    <w:p w14:paraId="3867D17C" w14:textId="77777777" w:rsidR="00A25732" w:rsidRDefault="00A25732" w:rsidP="008E3B49">
      <w:pPr>
        <w:spacing w:after="0" w:line="240" w:lineRule="auto"/>
        <w:jc w:val="both"/>
        <w:rPr>
          <w:rFonts w:ascii="Trebuchet MS" w:hAnsi="Trebuchet MS"/>
          <w:sz w:val="20"/>
          <w:szCs w:val="20"/>
        </w:rPr>
      </w:pPr>
      <w:r>
        <w:rPr>
          <w:rFonts w:ascii="Trebuchet MS" w:hAnsi="Trebuchet MS"/>
          <w:sz w:val="20"/>
          <w:szCs w:val="20"/>
        </w:rPr>
        <w:t>Where two or more children share a priority for a place, e.g. where two children live equidistant from a school, random allocation will be used to determine which child should be given priority.</w:t>
      </w:r>
    </w:p>
    <w:p w14:paraId="01DC60D6" w14:textId="77777777" w:rsidR="00196FA4" w:rsidRPr="003E2AAF" w:rsidRDefault="00BD7B61" w:rsidP="008E3B49">
      <w:pPr>
        <w:spacing w:after="0" w:line="240" w:lineRule="auto"/>
        <w:jc w:val="both"/>
        <w:rPr>
          <w:rFonts w:ascii="Trebuchet MS" w:hAnsi="Trebuchet MS"/>
          <w:sz w:val="20"/>
          <w:szCs w:val="20"/>
        </w:rPr>
      </w:pPr>
      <w:r w:rsidRPr="003E2AAF">
        <w:rPr>
          <w:rFonts w:ascii="Trebuchet MS" w:hAnsi="Trebuchet MS"/>
          <w:sz w:val="20"/>
          <w:szCs w:val="20"/>
        </w:rPr>
        <w:t>In the case of</w:t>
      </w:r>
      <w:r w:rsidR="00196FA4" w:rsidRPr="003E2AAF">
        <w:rPr>
          <w:rFonts w:ascii="Trebuchet MS" w:hAnsi="Trebuchet MS"/>
          <w:sz w:val="20"/>
          <w:szCs w:val="20"/>
        </w:rPr>
        <w:t xml:space="preserve"> an application in which the applicants are:</w:t>
      </w:r>
    </w:p>
    <w:p w14:paraId="7E7B9C99" w14:textId="77777777" w:rsidR="00196FA4" w:rsidRPr="003E2AAF" w:rsidRDefault="00BD7B61" w:rsidP="008E3B49">
      <w:pPr>
        <w:pStyle w:val="ListParagraph"/>
        <w:numPr>
          <w:ilvl w:val="0"/>
          <w:numId w:val="2"/>
        </w:numPr>
        <w:spacing w:after="0" w:line="240" w:lineRule="auto"/>
        <w:jc w:val="both"/>
        <w:rPr>
          <w:rFonts w:ascii="Trebuchet MS" w:hAnsi="Trebuchet MS"/>
          <w:sz w:val="20"/>
          <w:szCs w:val="20"/>
        </w:rPr>
      </w:pPr>
      <w:r w:rsidRPr="003E2AAF">
        <w:rPr>
          <w:rFonts w:ascii="Trebuchet MS" w:hAnsi="Trebuchet MS"/>
          <w:sz w:val="20"/>
          <w:szCs w:val="20"/>
        </w:rPr>
        <w:t xml:space="preserve">multiple </w:t>
      </w:r>
      <w:r w:rsidR="00196FA4" w:rsidRPr="003E2AAF">
        <w:rPr>
          <w:rFonts w:ascii="Trebuchet MS" w:hAnsi="Trebuchet MS"/>
          <w:sz w:val="20"/>
          <w:szCs w:val="20"/>
        </w:rPr>
        <w:t>births (</w:t>
      </w:r>
      <w:r w:rsidRPr="003E2AAF">
        <w:rPr>
          <w:rFonts w:ascii="Trebuchet MS" w:hAnsi="Trebuchet MS"/>
          <w:sz w:val="20"/>
          <w:szCs w:val="20"/>
        </w:rPr>
        <w:t>such as twins, triplets etc)</w:t>
      </w:r>
      <w:r w:rsidR="00196FA4" w:rsidRPr="003E2AAF">
        <w:rPr>
          <w:rFonts w:ascii="Trebuchet MS" w:hAnsi="Trebuchet MS"/>
          <w:sz w:val="20"/>
          <w:szCs w:val="20"/>
        </w:rPr>
        <w:t>; and</w:t>
      </w:r>
    </w:p>
    <w:p w14:paraId="673395E3" w14:textId="77777777" w:rsidR="00196FA4" w:rsidRDefault="00BD7B61" w:rsidP="008E3B49">
      <w:pPr>
        <w:pStyle w:val="ListParagraph"/>
        <w:numPr>
          <w:ilvl w:val="0"/>
          <w:numId w:val="2"/>
        </w:numPr>
        <w:spacing w:after="0" w:line="240" w:lineRule="auto"/>
        <w:jc w:val="both"/>
        <w:rPr>
          <w:rFonts w:ascii="Trebuchet MS" w:hAnsi="Trebuchet MS"/>
          <w:sz w:val="20"/>
          <w:szCs w:val="20"/>
        </w:rPr>
      </w:pPr>
      <w:r w:rsidRPr="003E2AAF">
        <w:rPr>
          <w:rFonts w:ascii="Trebuchet MS" w:hAnsi="Trebuchet MS"/>
          <w:sz w:val="20"/>
          <w:szCs w:val="20"/>
        </w:rPr>
        <w:t>one of the children is awarded a place according to the Admissions Policy</w:t>
      </w:r>
    </w:p>
    <w:p w14:paraId="410A236B" w14:textId="77777777" w:rsidR="008E3B49" w:rsidRPr="003E2AAF" w:rsidRDefault="008E3B49" w:rsidP="00D44113">
      <w:pPr>
        <w:pStyle w:val="ListParagraph"/>
        <w:spacing w:after="0" w:line="240" w:lineRule="auto"/>
        <w:ind w:left="780"/>
        <w:jc w:val="both"/>
        <w:rPr>
          <w:rFonts w:ascii="Trebuchet MS" w:hAnsi="Trebuchet MS"/>
          <w:sz w:val="20"/>
          <w:szCs w:val="20"/>
        </w:rPr>
      </w:pPr>
    </w:p>
    <w:p w14:paraId="3CFDA6AC" w14:textId="77777777" w:rsidR="00BD7B61" w:rsidRDefault="003E2AAF" w:rsidP="008E3B49">
      <w:pPr>
        <w:spacing w:after="0" w:line="240" w:lineRule="auto"/>
        <w:jc w:val="both"/>
        <w:rPr>
          <w:rFonts w:ascii="Trebuchet MS" w:hAnsi="Trebuchet MS"/>
          <w:sz w:val="20"/>
          <w:szCs w:val="20"/>
        </w:rPr>
      </w:pPr>
      <w:r w:rsidRPr="00FB2D9B">
        <w:rPr>
          <w:rFonts w:ascii="Trebuchet MS" w:hAnsi="Trebuchet MS"/>
          <w:sz w:val="20"/>
          <w:szCs w:val="20"/>
        </w:rPr>
        <w:t>I</w:t>
      </w:r>
      <w:r w:rsidR="00BD7B61" w:rsidRPr="00FB2D9B">
        <w:rPr>
          <w:rFonts w:ascii="Trebuchet MS" w:hAnsi="Trebuchet MS"/>
          <w:sz w:val="20"/>
          <w:szCs w:val="20"/>
        </w:rPr>
        <w:t xml:space="preserve">t shall be a rebuttable presumption that the needs of the family </w:t>
      </w:r>
      <w:r w:rsidR="00F53ECD" w:rsidRPr="00FB2D9B">
        <w:rPr>
          <w:rFonts w:ascii="Trebuchet MS" w:hAnsi="Trebuchet MS"/>
          <w:sz w:val="20"/>
          <w:szCs w:val="20"/>
        </w:rPr>
        <w:t xml:space="preserve">and applicants </w:t>
      </w:r>
      <w:r w:rsidR="00BD7B61" w:rsidRPr="00FB2D9B">
        <w:rPr>
          <w:rFonts w:ascii="Trebuchet MS" w:hAnsi="Trebuchet MS"/>
          <w:sz w:val="20"/>
          <w:szCs w:val="20"/>
        </w:rPr>
        <w:t xml:space="preserve">will outweigh the adverse </w:t>
      </w:r>
      <w:r w:rsidR="00196FA4" w:rsidRPr="00FB2D9B">
        <w:rPr>
          <w:rFonts w:ascii="Trebuchet MS" w:hAnsi="Trebuchet MS"/>
          <w:sz w:val="20"/>
          <w:szCs w:val="20"/>
        </w:rPr>
        <w:t xml:space="preserve">effects on the quality of </w:t>
      </w:r>
      <w:r w:rsidR="00D44113" w:rsidRPr="00FB2D9B">
        <w:rPr>
          <w:rFonts w:ascii="Trebuchet MS" w:hAnsi="Trebuchet MS"/>
          <w:sz w:val="20"/>
          <w:szCs w:val="20"/>
        </w:rPr>
        <w:t>education received by the other</w:t>
      </w:r>
      <w:r w:rsidR="00196FA4" w:rsidRPr="00FB2D9B">
        <w:rPr>
          <w:rFonts w:ascii="Trebuchet MS" w:hAnsi="Trebuchet MS"/>
          <w:sz w:val="20"/>
          <w:szCs w:val="20"/>
        </w:rPr>
        <w:t xml:space="preserve"> pupils at the school as a result </w:t>
      </w:r>
      <w:r w:rsidR="00D44113" w:rsidRPr="00FB2D9B">
        <w:rPr>
          <w:rFonts w:ascii="Trebuchet MS" w:hAnsi="Trebuchet MS"/>
          <w:sz w:val="20"/>
          <w:szCs w:val="20"/>
        </w:rPr>
        <w:t xml:space="preserve">of exceeding </w:t>
      </w:r>
      <w:r w:rsidR="00BD7B61" w:rsidRPr="00FB2D9B">
        <w:rPr>
          <w:rFonts w:ascii="Trebuchet MS" w:hAnsi="Trebuchet MS"/>
          <w:sz w:val="20"/>
          <w:szCs w:val="20"/>
        </w:rPr>
        <w:t xml:space="preserve">the Published </w:t>
      </w:r>
      <w:r w:rsidR="00196FA4" w:rsidRPr="00FB2D9B">
        <w:rPr>
          <w:rFonts w:ascii="Trebuchet MS" w:hAnsi="Trebuchet MS"/>
          <w:sz w:val="20"/>
          <w:szCs w:val="20"/>
        </w:rPr>
        <w:t>A</w:t>
      </w:r>
      <w:r w:rsidR="00BD7B61" w:rsidRPr="00FB2D9B">
        <w:rPr>
          <w:rFonts w:ascii="Trebuchet MS" w:hAnsi="Trebuchet MS"/>
          <w:sz w:val="20"/>
          <w:szCs w:val="20"/>
        </w:rPr>
        <w:t xml:space="preserve">dmission </w:t>
      </w:r>
      <w:r w:rsidR="00196FA4" w:rsidRPr="00FB2D9B">
        <w:rPr>
          <w:rFonts w:ascii="Trebuchet MS" w:hAnsi="Trebuchet MS"/>
          <w:sz w:val="20"/>
          <w:szCs w:val="20"/>
        </w:rPr>
        <w:t>N</w:t>
      </w:r>
      <w:r w:rsidR="00BD7B61" w:rsidRPr="00FB2D9B">
        <w:rPr>
          <w:rFonts w:ascii="Trebuchet MS" w:hAnsi="Trebuchet MS"/>
          <w:sz w:val="20"/>
          <w:szCs w:val="20"/>
        </w:rPr>
        <w:t>umber</w:t>
      </w:r>
      <w:r w:rsidR="00D44113" w:rsidRPr="00FB2D9B">
        <w:rPr>
          <w:rFonts w:ascii="Trebuchet MS" w:hAnsi="Trebuchet MS"/>
          <w:sz w:val="20"/>
          <w:szCs w:val="20"/>
        </w:rPr>
        <w:t xml:space="preserve"> (PAN)</w:t>
      </w:r>
      <w:r w:rsidR="00BD7B61" w:rsidRPr="00FB2D9B">
        <w:rPr>
          <w:rFonts w:ascii="Trebuchet MS" w:hAnsi="Trebuchet MS"/>
          <w:sz w:val="20"/>
          <w:szCs w:val="20"/>
        </w:rPr>
        <w:t xml:space="preserve">. </w:t>
      </w:r>
      <w:r w:rsidR="00F53ECD" w:rsidRPr="00FB2D9B">
        <w:rPr>
          <w:rFonts w:ascii="Trebuchet MS" w:hAnsi="Trebuchet MS"/>
          <w:sz w:val="20"/>
          <w:szCs w:val="20"/>
        </w:rPr>
        <w:t>Thus under these circumstances all applicants should expect to be admitted.</w:t>
      </w:r>
      <w:r w:rsidR="00F53ECD" w:rsidRPr="003E2AAF">
        <w:rPr>
          <w:rFonts w:ascii="Trebuchet MS" w:hAnsi="Trebuchet MS"/>
          <w:sz w:val="20"/>
          <w:szCs w:val="20"/>
        </w:rPr>
        <w:t xml:space="preserve"> </w:t>
      </w:r>
    </w:p>
    <w:p w14:paraId="69EFF66A" w14:textId="77777777" w:rsidR="008E3B49" w:rsidRPr="003E2AAF" w:rsidRDefault="008E3B49" w:rsidP="008E3B49">
      <w:pPr>
        <w:spacing w:after="0" w:line="240" w:lineRule="auto"/>
        <w:jc w:val="both"/>
        <w:rPr>
          <w:rFonts w:ascii="Trebuchet MS" w:hAnsi="Trebuchet MS"/>
          <w:sz w:val="20"/>
          <w:szCs w:val="20"/>
        </w:rPr>
      </w:pPr>
    </w:p>
    <w:p w14:paraId="35CD29DC" w14:textId="77777777" w:rsidR="00933800" w:rsidRPr="006F161B" w:rsidRDefault="00C2129D" w:rsidP="005A182E">
      <w:pPr>
        <w:rPr>
          <w:rFonts w:ascii="Trebuchet MS" w:hAnsi="Trebuchet MS"/>
          <w:sz w:val="20"/>
          <w:szCs w:val="20"/>
        </w:rPr>
      </w:pPr>
      <w:r>
        <w:rPr>
          <w:rFonts w:ascii="Trebuchet MS" w:hAnsi="Trebuchet MS"/>
          <w:sz w:val="20"/>
          <w:szCs w:val="20"/>
        </w:rPr>
        <w:t>6</w:t>
      </w:r>
      <w:r w:rsidR="00933800" w:rsidRPr="006F161B">
        <w:rPr>
          <w:rFonts w:ascii="Trebuchet MS" w:hAnsi="Trebuchet MS"/>
          <w:sz w:val="20"/>
          <w:szCs w:val="20"/>
        </w:rPr>
        <w:t xml:space="preserve">. </w:t>
      </w:r>
      <w:r w:rsidR="00933800" w:rsidRPr="006F161B">
        <w:rPr>
          <w:rFonts w:ascii="Trebuchet MS" w:hAnsi="Trebuchet MS"/>
          <w:b/>
          <w:sz w:val="20"/>
          <w:szCs w:val="20"/>
          <w:u w:val="single"/>
        </w:rPr>
        <w:t>In year admissions</w:t>
      </w:r>
    </w:p>
    <w:p w14:paraId="1ACB9F3C" w14:textId="77777777" w:rsidR="00EC1BF6" w:rsidRDefault="00933800" w:rsidP="008E3B49">
      <w:pPr>
        <w:spacing w:after="0" w:line="240" w:lineRule="auto"/>
        <w:jc w:val="both"/>
        <w:rPr>
          <w:rFonts w:ascii="Trebuchet MS" w:hAnsi="Trebuchet MS"/>
          <w:sz w:val="20"/>
          <w:szCs w:val="20"/>
        </w:rPr>
      </w:pPr>
      <w:r w:rsidRPr="006F161B">
        <w:rPr>
          <w:rFonts w:ascii="Trebuchet MS" w:hAnsi="Trebuchet MS"/>
          <w:sz w:val="20"/>
          <w:szCs w:val="20"/>
        </w:rPr>
        <w:t xml:space="preserve">For any </w:t>
      </w:r>
      <w:r w:rsidR="002A557E">
        <w:rPr>
          <w:rFonts w:ascii="Trebuchet MS" w:hAnsi="Trebuchet MS"/>
          <w:sz w:val="20"/>
          <w:szCs w:val="20"/>
        </w:rPr>
        <w:t>in-year</w:t>
      </w:r>
      <w:r w:rsidRPr="006F161B">
        <w:rPr>
          <w:rFonts w:ascii="Trebuchet MS" w:hAnsi="Trebuchet MS"/>
          <w:sz w:val="20"/>
          <w:szCs w:val="20"/>
        </w:rPr>
        <w:t xml:space="preserve"> admissions please see the Surrey County Council website by following this link:  </w:t>
      </w:r>
      <w:hyperlink r:id="rId12" w:history="1">
        <w:r w:rsidR="008510C7" w:rsidRPr="00742335">
          <w:rPr>
            <w:rStyle w:val="Hyperlink"/>
            <w:rFonts w:ascii="Trebuchet MS" w:hAnsi="Trebuchet MS"/>
            <w:sz w:val="20"/>
            <w:szCs w:val="20"/>
          </w:rPr>
          <w:t>https://www.surreycc.gov.uk/schools-and-learning/schools/admissions/in-year</w:t>
        </w:r>
      </w:hyperlink>
    </w:p>
    <w:p w14:paraId="10A89120" w14:textId="77777777" w:rsidR="008E3B49" w:rsidRDefault="008E3B49" w:rsidP="008E3B49">
      <w:pPr>
        <w:spacing w:after="0" w:line="240" w:lineRule="auto"/>
        <w:jc w:val="both"/>
        <w:rPr>
          <w:rFonts w:ascii="Trebuchet MS" w:hAnsi="Trebuchet MS"/>
          <w:b/>
          <w:sz w:val="20"/>
          <w:szCs w:val="20"/>
        </w:rPr>
      </w:pPr>
    </w:p>
    <w:p w14:paraId="2DD42150" w14:textId="77777777" w:rsidR="005802E3" w:rsidRPr="005802E3" w:rsidRDefault="005802E3" w:rsidP="006F161B">
      <w:pPr>
        <w:jc w:val="both"/>
        <w:rPr>
          <w:rFonts w:ascii="Trebuchet MS" w:hAnsi="Trebuchet MS"/>
          <w:b/>
          <w:sz w:val="20"/>
          <w:szCs w:val="20"/>
          <w:u w:val="single"/>
        </w:rPr>
      </w:pPr>
      <w:r w:rsidRPr="005802E3">
        <w:rPr>
          <w:rFonts w:ascii="Trebuchet MS" w:hAnsi="Trebuchet MS"/>
          <w:b/>
          <w:sz w:val="20"/>
          <w:szCs w:val="20"/>
          <w:u w:val="single"/>
        </w:rPr>
        <w:t>Waiting List</w:t>
      </w:r>
    </w:p>
    <w:p w14:paraId="3E0EC5BE" w14:textId="77777777" w:rsidR="005802E3" w:rsidRDefault="005802E3" w:rsidP="008E3B49">
      <w:pPr>
        <w:spacing w:after="0" w:line="240" w:lineRule="auto"/>
        <w:jc w:val="both"/>
        <w:rPr>
          <w:rFonts w:ascii="Trebuchet MS" w:hAnsi="Trebuchet MS"/>
          <w:sz w:val="20"/>
          <w:szCs w:val="20"/>
        </w:rPr>
      </w:pPr>
      <w:r>
        <w:rPr>
          <w:rFonts w:ascii="Trebuchet MS" w:hAnsi="Trebuchet MS"/>
          <w:sz w:val="20"/>
          <w:szCs w:val="20"/>
        </w:rPr>
        <w:t>An applicant for Year 3 not initially offered a place at the school will be placed on a waiting list</w:t>
      </w:r>
      <w:r w:rsidR="00326216">
        <w:rPr>
          <w:rFonts w:ascii="Trebuchet MS" w:hAnsi="Trebuchet MS"/>
          <w:sz w:val="20"/>
          <w:szCs w:val="20"/>
        </w:rPr>
        <w:t xml:space="preserve"> for the remainder of the academic year they are applying for</w:t>
      </w:r>
      <w:r>
        <w:rPr>
          <w:rFonts w:ascii="Trebuchet MS" w:hAnsi="Trebuchet MS"/>
          <w:sz w:val="20"/>
          <w:szCs w:val="20"/>
        </w:rPr>
        <w:t xml:space="preserve">, if the school is so requested, following the initial allocation of places. The </w:t>
      </w:r>
      <w:r w:rsidR="00D44113">
        <w:rPr>
          <w:rFonts w:ascii="Trebuchet MS" w:hAnsi="Trebuchet MS"/>
          <w:sz w:val="20"/>
          <w:szCs w:val="20"/>
        </w:rPr>
        <w:t>LA</w:t>
      </w:r>
      <w:r w:rsidR="002A557E">
        <w:rPr>
          <w:rFonts w:ascii="Trebuchet MS" w:hAnsi="Trebuchet MS"/>
          <w:sz w:val="20"/>
          <w:szCs w:val="20"/>
        </w:rPr>
        <w:t>, who do this on the school’s behalf maintains the waiting list</w:t>
      </w:r>
      <w:r>
        <w:rPr>
          <w:rFonts w:ascii="Trebuchet MS" w:hAnsi="Trebuchet MS"/>
          <w:sz w:val="20"/>
          <w:szCs w:val="20"/>
        </w:rPr>
        <w:t xml:space="preserve">. </w:t>
      </w:r>
    </w:p>
    <w:p w14:paraId="57C4CF08" w14:textId="77777777" w:rsidR="008E3B49" w:rsidRDefault="008E3B49" w:rsidP="008E3B49">
      <w:pPr>
        <w:spacing w:after="0" w:line="240" w:lineRule="auto"/>
        <w:jc w:val="both"/>
        <w:rPr>
          <w:rFonts w:ascii="Trebuchet MS" w:hAnsi="Trebuchet MS"/>
          <w:sz w:val="20"/>
          <w:szCs w:val="20"/>
        </w:rPr>
      </w:pPr>
    </w:p>
    <w:p w14:paraId="34474AE9" w14:textId="77777777" w:rsidR="00F6081E" w:rsidRDefault="00F6081E" w:rsidP="008E3B49">
      <w:pPr>
        <w:spacing w:after="0" w:line="240" w:lineRule="auto"/>
        <w:jc w:val="both"/>
        <w:rPr>
          <w:rFonts w:ascii="Trebuchet MS" w:hAnsi="Trebuchet MS"/>
          <w:sz w:val="20"/>
          <w:szCs w:val="20"/>
        </w:rPr>
      </w:pPr>
      <w:r>
        <w:rPr>
          <w:rFonts w:ascii="Trebuchet MS" w:hAnsi="Trebuchet MS"/>
          <w:sz w:val="20"/>
          <w:szCs w:val="20"/>
        </w:rPr>
        <w:t xml:space="preserve">Where there are more children than places available, waiting lists will operate for each year group according to the </w:t>
      </w:r>
      <w:r w:rsidRPr="002A557E">
        <w:rPr>
          <w:rFonts w:ascii="Trebuchet MS" w:hAnsi="Trebuchet MS"/>
          <w:sz w:val="20"/>
          <w:szCs w:val="20"/>
        </w:rPr>
        <w:t>oversubscription criteria for the school</w:t>
      </w:r>
      <w:r>
        <w:rPr>
          <w:rFonts w:ascii="Trebuchet MS" w:hAnsi="Trebuchet MS"/>
          <w:sz w:val="20"/>
          <w:szCs w:val="20"/>
        </w:rPr>
        <w:t xml:space="preserve"> without regard to the date the application was received or when a child’s name was added to the waiting list.</w:t>
      </w:r>
    </w:p>
    <w:p w14:paraId="2E11A0CA" w14:textId="77777777" w:rsidR="008E3B49" w:rsidRDefault="008E3B49" w:rsidP="008E3B49">
      <w:pPr>
        <w:spacing w:after="0" w:line="240" w:lineRule="auto"/>
        <w:jc w:val="both"/>
        <w:rPr>
          <w:rFonts w:ascii="Trebuchet MS" w:hAnsi="Trebuchet MS"/>
          <w:sz w:val="20"/>
          <w:szCs w:val="20"/>
        </w:rPr>
      </w:pPr>
    </w:p>
    <w:p w14:paraId="75523E8B" w14:textId="77777777" w:rsidR="00F6081E" w:rsidRDefault="00F6081E" w:rsidP="008E3B49">
      <w:pPr>
        <w:spacing w:after="0" w:line="240" w:lineRule="auto"/>
        <w:jc w:val="both"/>
        <w:rPr>
          <w:rFonts w:ascii="Trebuchet MS" w:hAnsi="Trebuchet MS"/>
          <w:sz w:val="20"/>
          <w:szCs w:val="20"/>
        </w:rPr>
      </w:pPr>
      <w:r w:rsidRPr="00FB2D9B">
        <w:rPr>
          <w:rFonts w:ascii="Trebuchet MS" w:hAnsi="Trebuchet MS"/>
          <w:sz w:val="20"/>
          <w:szCs w:val="20"/>
        </w:rPr>
        <w:t>Applicants may choose to seek a place outside their child’s chronological (correct) year group. Decisions will be made on the basis of their circumstances of each case, what is in the best interests of the child concerned</w:t>
      </w:r>
      <w:r w:rsidR="00D44113" w:rsidRPr="00FB2D9B">
        <w:rPr>
          <w:rFonts w:ascii="Trebuchet MS" w:hAnsi="Trebuchet MS"/>
          <w:sz w:val="20"/>
          <w:szCs w:val="20"/>
        </w:rPr>
        <w:t>, the long term impact</w:t>
      </w:r>
      <w:r w:rsidRPr="00FB2D9B">
        <w:rPr>
          <w:rFonts w:ascii="Trebuchet MS" w:hAnsi="Trebuchet MS"/>
          <w:sz w:val="20"/>
          <w:szCs w:val="20"/>
        </w:rPr>
        <w:t xml:space="preserve"> and should be considered as a last resort.</w:t>
      </w:r>
    </w:p>
    <w:p w14:paraId="6F36608A" w14:textId="77777777" w:rsidR="008E3B49" w:rsidRDefault="008E3B49" w:rsidP="008E3B49">
      <w:pPr>
        <w:spacing w:after="0" w:line="240" w:lineRule="auto"/>
        <w:jc w:val="both"/>
        <w:rPr>
          <w:rFonts w:ascii="Trebuchet MS" w:hAnsi="Trebuchet MS"/>
          <w:sz w:val="20"/>
          <w:szCs w:val="20"/>
        </w:rPr>
      </w:pPr>
    </w:p>
    <w:p w14:paraId="14228CB1" w14:textId="77777777" w:rsidR="00F6081E" w:rsidRDefault="00F6081E" w:rsidP="008E3B49">
      <w:pPr>
        <w:spacing w:after="0" w:line="240" w:lineRule="auto"/>
        <w:jc w:val="both"/>
        <w:rPr>
          <w:rFonts w:ascii="Trebuchet MS" w:hAnsi="Trebuchet MS"/>
          <w:sz w:val="20"/>
          <w:szCs w:val="20"/>
        </w:rPr>
      </w:pPr>
      <w:r w:rsidRPr="00FB2D9B">
        <w:rPr>
          <w:rFonts w:ascii="Trebuchet MS" w:hAnsi="Trebuchet MS"/>
          <w:sz w:val="20"/>
          <w:szCs w:val="20"/>
        </w:rPr>
        <w:t>Applicants who are applying for their child to have decelerated entry to school, i.e. to start later that other children in their chronological age group, should initially apply for a school place in accordance with the deadlines that apply for their child’s chronological age. If, in liaison with the Headteacher, governors agree for the child to have decelerated entry the place cannot be deferred and instead the applicant will be invited to apply again in the following year for the decelerated cohort</w:t>
      </w:r>
      <w:r w:rsidR="00D44113" w:rsidRPr="00FB2D9B">
        <w:rPr>
          <w:rFonts w:ascii="Trebuchet MS" w:hAnsi="Trebuchet MS"/>
          <w:sz w:val="20"/>
          <w:szCs w:val="20"/>
        </w:rPr>
        <w:t xml:space="preserve"> when there may be a significantly different birth rate for that year group</w:t>
      </w:r>
      <w:r w:rsidRPr="00FB2D9B">
        <w:rPr>
          <w:rFonts w:ascii="Trebuchet MS" w:hAnsi="Trebuchet MS"/>
          <w:sz w:val="20"/>
          <w:szCs w:val="20"/>
        </w:rPr>
        <w:t>.</w:t>
      </w:r>
    </w:p>
    <w:p w14:paraId="0C7C0DD6" w14:textId="77777777" w:rsidR="00F6081E" w:rsidRDefault="00F6081E" w:rsidP="008E3B49">
      <w:pPr>
        <w:spacing w:after="0" w:line="240" w:lineRule="auto"/>
        <w:jc w:val="both"/>
        <w:rPr>
          <w:rFonts w:ascii="Trebuchet MS" w:hAnsi="Trebuchet MS"/>
          <w:sz w:val="20"/>
          <w:szCs w:val="20"/>
        </w:rPr>
      </w:pPr>
      <w:r w:rsidRPr="00FB2D9B">
        <w:rPr>
          <w:rFonts w:ascii="Trebuchet MS" w:hAnsi="Trebuchet MS"/>
          <w:sz w:val="20"/>
          <w:szCs w:val="20"/>
        </w:rPr>
        <w:lastRenderedPageBreak/>
        <w:t xml:space="preserve">Applicants who are applying for their child to have an accelerated entry to school, i.e. to start earlier than other children in their chronological age group, must initially apply for a school place at the same time that other families </w:t>
      </w:r>
      <w:r w:rsidR="00FC628B" w:rsidRPr="00FB2D9B">
        <w:rPr>
          <w:rFonts w:ascii="Trebuchet MS" w:hAnsi="Trebuchet MS"/>
          <w:sz w:val="20"/>
          <w:szCs w:val="20"/>
        </w:rPr>
        <w:t xml:space="preserve">in their child’s chronological age group </w:t>
      </w:r>
      <w:r w:rsidRPr="00FB2D9B">
        <w:rPr>
          <w:rFonts w:ascii="Trebuchet MS" w:hAnsi="Trebuchet MS"/>
          <w:sz w:val="20"/>
          <w:szCs w:val="20"/>
        </w:rPr>
        <w:t>are applying for that cohort. If, in liaison with the Headteacher, governors agree for the child to have accelerated entry, the applicant will be invited to apply again the following year for the correct cohort.</w:t>
      </w:r>
    </w:p>
    <w:p w14:paraId="0E2B92AD" w14:textId="77777777" w:rsidR="008E3B49" w:rsidRDefault="008E3B49" w:rsidP="008E3B49">
      <w:pPr>
        <w:spacing w:after="0" w:line="240" w:lineRule="auto"/>
        <w:jc w:val="both"/>
        <w:rPr>
          <w:rFonts w:ascii="Trebuchet MS" w:hAnsi="Trebuchet MS"/>
          <w:sz w:val="20"/>
          <w:szCs w:val="20"/>
        </w:rPr>
      </w:pPr>
    </w:p>
    <w:p w14:paraId="38A6B8B6" w14:textId="77777777" w:rsidR="00125912" w:rsidRDefault="00F6081E" w:rsidP="008E3B49">
      <w:pPr>
        <w:spacing w:after="0" w:line="240" w:lineRule="auto"/>
        <w:jc w:val="both"/>
        <w:rPr>
          <w:rFonts w:ascii="Trebuchet MS" w:hAnsi="Trebuchet MS"/>
          <w:sz w:val="20"/>
          <w:szCs w:val="20"/>
        </w:rPr>
      </w:pPr>
      <w:r>
        <w:rPr>
          <w:rFonts w:ascii="Trebuchet MS" w:hAnsi="Trebuchet MS"/>
          <w:sz w:val="20"/>
          <w:szCs w:val="20"/>
        </w:rPr>
        <w:t xml:space="preserve">Applicants must state clearly why they feel admission to a different year group is in the child’s best interest and provide what evidence they have to support this. More information on educating children out of their chronological year group and the process for making such requests is available at </w:t>
      </w:r>
      <w:hyperlink r:id="rId13" w:history="1">
        <w:r w:rsidRPr="00CE62EE">
          <w:rPr>
            <w:rStyle w:val="Hyperlink"/>
            <w:rFonts w:ascii="Trebuchet MS" w:hAnsi="Trebuchet MS"/>
            <w:sz w:val="20"/>
            <w:szCs w:val="20"/>
          </w:rPr>
          <w:t>www.surreycc.gov.uk/admissions</w:t>
        </w:r>
      </w:hyperlink>
      <w:r>
        <w:rPr>
          <w:rFonts w:ascii="Trebuchet MS" w:hAnsi="Trebuchet MS"/>
          <w:sz w:val="20"/>
          <w:szCs w:val="20"/>
        </w:rPr>
        <w:t>.</w:t>
      </w:r>
    </w:p>
    <w:p w14:paraId="6F08EAFE" w14:textId="77777777" w:rsidR="008E3B49" w:rsidRDefault="008E3B49" w:rsidP="008E3B49">
      <w:pPr>
        <w:spacing w:after="0" w:line="240" w:lineRule="auto"/>
        <w:jc w:val="both"/>
        <w:rPr>
          <w:rFonts w:ascii="Trebuchet MS" w:hAnsi="Trebuchet MS"/>
          <w:sz w:val="20"/>
          <w:szCs w:val="20"/>
        </w:rPr>
      </w:pPr>
    </w:p>
    <w:p w14:paraId="442BFA0D" w14:textId="77777777" w:rsidR="00125912" w:rsidRPr="00125912" w:rsidRDefault="00125912" w:rsidP="006F161B">
      <w:pPr>
        <w:jc w:val="both"/>
        <w:rPr>
          <w:rFonts w:ascii="Trebuchet MS" w:hAnsi="Trebuchet MS"/>
          <w:i/>
          <w:sz w:val="16"/>
          <w:szCs w:val="16"/>
        </w:rPr>
      </w:pPr>
      <w:r w:rsidRPr="00125912">
        <w:rPr>
          <w:rFonts w:ascii="Trebuchet MS" w:hAnsi="Trebuchet MS"/>
          <w:i/>
          <w:sz w:val="16"/>
          <w:szCs w:val="16"/>
        </w:rPr>
        <w:t>*Sibling – A brother or sister of the same parents whether living at the same address or not, a half-brother, half-sister, step-brother, step-sister or adoptive or foster sibling, ordinarily living as part of the same family unit at the same address.</w:t>
      </w:r>
    </w:p>
    <w:p w14:paraId="66248E3A" w14:textId="77777777" w:rsidR="00125912" w:rsidRDefault="00125912" w:rsidP="006F161B">
      <w:pPr>
        <w:jc w:val="both"/>
        <w:rPr>
          <w:rFonts w:ascii="Trebuchet MS" w:hAnsi="Trebuchet MS" w:cs="Calibri"/>
          <w:i/>
          <w:color w:val="323130"/>
          <w:sz w:val="16"/>
          <w:szCs w:val="16"/>
          <w:shd w:val="clear" w:color="auto" w:fill="FFFFFF"/>
        </w:rPr>
      </w:pPr>
      <w:r w:rsidRPr="00125912">
        <w:rPr>
          <w:rFonts w:ascii="Trebuchet MS" w:hAnsi="Trebuchet MS"/>
          <w:i/>
          <w:sz w:val="16"/>
          <w:szCs w:val="16"/>
        </w:rPr>
        <w:t xml:space="preserve">**Home Address - </w:t>
      </w:r>
      <w:r w:rsidRPr="00125912">
        <w:rPr>
          <w:rFonts w:ascii="Trebuchet MS" w:hAnsi="Trebuchet MS" w:cs="Calibri"/>
          <w:i/>
          <w:color w:val="323130"/>
          <w:sz w:val="16"/>
          <w:szCs w:val="16"/>
          <w:shd w:val="clear" w:color="auto" w:fill="FFFFFF"/>
        </w:rPr>
        <w:t>The child’s home address ex</w:t>
      </w:r>
      <w:r w:rsidR="0062157C">
        <w:rPr>
          <w:rFonts w:ascii="Trebuchet MS" w:hAnsi="Trebuchet MS" w:cs="Calibri"/>
          <w:i/>
          <w:color w:val="323130"/>
          <w:sz w:val="16"/>
          <w:szCs w:val="16"/>
          <w:shd w:val="clear" w:color="auto" w:fill="FFFFFF"/>
        </w:rPr>
        <w:t xml:space="preserve">cludes any business </w:t>
      </w:r>
      <w:r w:rsidRPr="00125912">
        <w:rPr>
          <w:rFonts w:ascii="Trebuchet MS" w:hAnsi="Trebuchet MS" w:cs="Calibri"/>
          <w:i/>
          <w:color w:val="323130"/>
          <w:sz w:val="16"/>
          <w:szCs w:val="16"/>
          <w:shd w:val="clear" w:color="auto" w:fill="FFFFFF"/>
        </w:rPr>
        <w:t xml:space="preserve">or childminder’s address and must be the child’s normal place of residence. </w:t>
      </w:r>
      <w:r w:rsidR="0062157C">
        <w:rPr>
          <w:rFonts w:ascii="Trebuchet MS" w:hAnsi="Trebuchet MS" w:cs="Calibri"/>
          <w:i/>
          <w:color w:val="323130"/>
          <w:sz w:val="16"/>
          <w:szCs w:val="16"/>
          <w:shd w:val="clear" w:color="auto" w:fill="FFFFFF"/>
        </w:rPr>
        <w:t xml:space="preserve">It also excludes any relative’s address unless the child lives at that address as their normal place of residence. </w:t>
      </w:r>
      <w:r w:rsidRPr="00125912">
        <w:rPr>
          <w:rFonts w:ascii="Trebuchet MS" w:hAnsi="Trebuchet MS" w:cs="Calibri"/>
          <w:i/>
          <w:color w:val="323130"/>
          <w:sz w:val="16"/>
          <w:szCs w:val="16"/>
          <w:shd w:val="clear" w:color="auto" w:fill="FFFFFF"/>
        </w:rPr>
        <w:t>Where the child is subject to a child arrangements order and that order stipulates that the child will live with one parent/carer more than the other, the address to be used will be the one where the child is expected to live for the majority of the time. For other children, the address to be used will be the address where the child lives the majority of the time. In other cases, where the child spends an equal time between their parents/carers, it will be up to the parent/carers to agree which address to use. Where a child spends their time equally between their parents/carers and they cannot agree on who should make the application, we will accept an application from the parent/carer who is registered for child benefit. If neither parent is registered for child benefit we will accept the application from the parent/carer whose address is registered with the child’s current school or nursery.</w:t>
      </w:r>
    </w:p>
    <w:p w14:paraId="2371282E" w14:textId="77777777" w:rsidR="00125912" w:rsidRPr="00125912" w:rsidRDefault="00125912" w:rsidP="00125912">
      <w:pPr>
        <w:pStyle w:val="NormalWeb"/>
        <w:shd w:val="clear" w:color="auto" w:fill="FFFFFF"/>
        <w:spacing w:before="0" w:beforeAutospacing="0" w:after="0" w:afterAutospacing="0"/>
        <w:jc w:val="both"/>
        <w:rPr>
          <w:rFonts w:ascii="Trebuchet MS" w:hAnsi="Trebuchet MS" w:cs="Calibri"/>
          <w:i/>
          <w:color w:val="323130"/>
          <w:sz w:val="16"/>
          <w:szCs w:val="16"/>
        </w:rPr>
      </w:pPr>
      <w:r w:rsidRPr="00125912">
        <w:rPr>
          <w:rFonts w:ascii="Trebuchet MS" w:hAnsi="Trebuchet MS" w:cs="Calibri"/>
          <w:i/>
          <w:color w:val="323130"/>
          <w:sz w:val="16"/>
          <w:szCs w:val="16"/>
          <w:bdr w:val="none" w:sz="0" w:space="0" w:color="auto" w:frame="1"/>
        </w:rPr>
        <w:t>We will not generally accept a temporary address if the main carer of the child still possesses a property that has previously been used as a home address, nor will we accept a temporary address if we believe it has been used solely or mainly to obtain a school place when an alternative address is still available to that child. All distances will be measured by the computerised Geographical Information System maintained by Surrey’s admissions team.</w:t>
      </w:r>
    </w:p>
    <w:p w14:paraId="471F2FC6" w14:textId="77777777" w:rsidR="00125912" w:rsidRPr="00125912" w:rsidRDefault="00125912" w:rsidP="00125912">
      <w:pPr>
        <w:pStyle w:val="NormalWeb"/>
        <w:shd w:val="clear" w:color="auto" w:fill="FFFFFF"/>
        <w:spacing w:before="0" w:beforeAutospacing="0" w:after="0" w:afterAutospacing="0"/>
        <w:jc w:val="both"/>
        <w:rPr>
          <w:rFonts w:ascii="Trebuchet MS" w:hAnsi="Trebuchet MS" w:cs="Calibri"/>
          <w:i/>
          <w:color w:val="323130"/>
          <w:sz w:val="16"/>
          <w:szCs w:val="16"/>
        </w:rPr>
      </w:pPr>
      <w:r w:rsidRPr="00125912">
        <w:rPr>
          <w:rFonts w:ascii="Trebuchet MS" w:hAnsi="Trebuchet MS" w:cs="Calibri"/>
          <w:i/>
          <w:color w:val="323130"/>
          <w:sz w:val="16"/>
          <w:szCs w:val="16"/>
          <w:bdr w:val="none" w:sz="0" w:space="0" w:color="auto" w:frame="1"/>
        </w:rPr>
        <w:t> </w:t>
      </w:r>
    </w:p>
    <w:p w14:paraId="12788836" w14:textId="77777777" w:rsidR="00125912" w:rsidRPr="00125912" w:rsidRDefault="00125912" w:rsidP="00125912">
      <w:pPr>
        <w:pStyle w:val="NormalWeb"/>
        <w:shd w:val="clear" w:color="auto" w:fill="FFFFFF"/>
        <w:spacing w:before="0" w:beforeAutospacing="0" w:after="0" w:afterAutospacing="0"/>
        <w:jc w:val="both"/>
        <w:rPr>
          <w:rFonts w:ascii="Trebuchet MS" w:hAnsi="Trebuchet MS" w:cs="Calibri"/>
          <w:i/>
          <w:color w:val="323130"/>
          <w:sz w:val="16"/>
          <w:szCs w:val="16"/>
        </w:rPr>
      </w:pPr>
      <w:r w:rsidRPr="00125912">
        <w:rPr>
          <w:rFonts w:ascii="Trebuchet MS" w:hAnsi="Trebuchet MS" w:cs="Calibri"/>
          <w:i/>
          <w:color w:val="323130"/>
          <w:sz w:val="16"/>
          <w:szCs w:val="16"/>
          <w:bdr w:val="none" w:sz="0" w:space="0" w:color="auto" w:frame="1"/>
        </w:rPr>
        <w:t>The address to be used for the initial allocation of places to Year 3 will be the child’s address at the closing date for application.  Changes of address may be considered in accordance with Surrey’s coordinated scheme if there are exceptional reasons behind the change, such as if a family has just moved to the area.  The address to be used for waiting lists, after the initial allocation, will be the child’s current address.  Any offer of a place on the basis of address is conditional upon the child living at the appropriate address on the relevant date. Applicants have a responsibility to notify the school and Surrey County Council of any change of address.</w:t>
      </w:r>
    </w:p>
    <w:p w14:paraId="350E4BD2" w14:textId="77777777" w:rsidR="00125912" w:rsidRPr="00125912" w:rsidRDefault="00125912" w:rsidP="006F161B">
      <w:pPr>
        <w:jc w:val="both"/>
        <w:rPr>
          <w:rFonts w:ascii="Trebuchet MS" w:hAnsi="Trebuchet MS"/>
          <w:i/>
          <w:sz w:val="16"/>
          <w:szCs w:val="16"/>
        </w:rPr>
      </w:pPr>
    </w:p>
    <w:sectPr w:rsidR="00125912" w:rsidRPr="00125912" w:rsidSect="00AE096B">
      <w:headerReference w:type="even" r:id="rId14"/>
      <w:headerReference w:type="default" r:id="rId15"/>
      <w:footerReference w:type="default" r:id="rId16"/>
      <w:headerReference w:type="first" r:id="rId17"/>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71CE" w14:textId="77777777" w:rsidR="005A182E" w:rsidRDefault="005A182E" w:rsidP="00682426">
      <w:pPr>
        <w:spacing w:after="0" w:line="240" w:lineRule="auto"/>
      </w:pPr>
      <w:r>
        <w:separator/>
      </w:r>
    </w:p>
  </w:endnote>
  <w:endnote w:type="continuationSeparator" w:id="0">
    <w:p w14:paraId="6C20C7B3" w14:textId="77777777" w:rsidR="005A182E" w:rsidRDefault="005A182E" w:rsidP="0068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5840" w14:textId="77777777" w:rsidR="00675B68" w:rsidRDefault="00543287">
    <w:pPr>
      <w:pStyle w:val="Footer"/>
    </w:pPr>
    <w:r>
      <w:rPr>
        <w:noProof/>
        <w:lang w:eastAsia="en-GB"/>
      </w:rPr>
      <w:drawing>
        <wp:anchor distT="0" distB="0" distL="114300" distR="114300" simplePos="0" relativeHeight="251662336" behindDoc="1" locked="0" layoutInCell="1" allowOverlap="1" wp14:anchorId="6F61F19B" wp14:editId="1B7EAA37">
          <wp:simplePos x="0" y="0"/>
          <wp:positionH relativeFrom="column">
            <wp:posOffset>5756275</wp:posOffset>
          </wp:positionH>
          <wp:positionV relativeFrom="paragraph">
            <wp:posOffset>-276225</wp:posOffset>
          </wp:positionV>
          <wp:extent cx="817880" cy="817880"/>
          <wp:effectExtent l="0" t="0" r="0" b="0"/>
          <wp:wrapTight wrapText="bothSides">
            <wp:wrapPolygon edited="0">
              <wp:start x="5534" y="2516"/>
              <wp:lineTo x="2516" y="3522"/>
              <wp:lineTo x="2516" y="18112"/>
              <wp:lineTo x="19118" y="18112"/>
              <wp:lineTo x="19621" y="14087"/>
              <wp:lineTo x="18112" y="12075"/>
              <wp:lineTo x="17106" y="11571"/>
              <wp:lineTo x="19621" y="8050"/>
              <wp:lineTo x="18615" y="2516"/>
              <wp:lineTo x="5534" y="2516"/>
            </wp:wrapPolygon>
          </wp:wrapTight>
          <wp:docPr id="2" name="Picture 2" descr="Image result for surrey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rrey coun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5DFB" w14:textId="77777777" w:rsidR="005A182E" w:rsidRDefault="005A182E" w:rsidP="00682426">
      <w:pPr>
        <w:spacing w:after="0" w:line="240" w:lineRule="auto"/>
      </w:pPr>
      <w:r>
        <w:separator/>
      </w:r>
    </w:p>
  </w:footnote>
  <w:footnote w:type="continuationSeparator" w:id="0">
    <w:p w14:paraId="10E0EDB7" w14:textId="77777777" w:rsidR="005A182E" w:rsidRDefault="005A182E" w:rsidP="0068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AA35" w14:textId="77777777" w:rsidR="00675B68" w:rsidRDefault="00781CFA">
    <w:pPr>
      <w:pStyle w:val="Header"/>
    </w:pPr>
    <w:r>
      <w:rPr>
        <w:noProof/>
        <w:lang w:eastAsia="en-GB"/>
      </w:rPr>
      <w:pict w14:anchorId="50038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6969" o:spid="_x0000_s14341" type="#_x0000_t75" style="position:absolute;margin-left:0;margin-top:0;width:451.2pt;height:238.6pt;z-index:-251652096;mso-position-horizontal:center;mso-position-horizontal-relative:margin;mso-position-vertical:center;mso-position-vertical-relative:margin" o:allowincell="f">
          <v:imagedata r:id="rId1" o:title="L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F698" w14:textId="77777777" w:rsidR="005A182E" w:rsidRDefault="00781CFA">
    <w:pPr>
      <w:pStyle w:val="Header"/>
    </w:pPr>
    <w:r>
      <w:rPr>
        <w:noProof/>
        <w:lang w:eastAsia="en-GB"/>
      </w:rPr>
      <w:pict w14:anchorId="31E66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6970" o:spid="_x0000_s14342" type="#_x0000_t75" style="position:absolute;margin-left:0;margin-top:0;width:451.2pt;height:238.6pt;z-index:-251651072;mso-position-horizontal:center;mso-position-horizontal-relative:margin;mso-position-vertical:center;mso-position-vertical-relative:margin" o:allowincell="f">
          <v:imagedata r:id="rId1" o:title="LLL" gain="19661f" blacklevel="22938f"/>
          <w10:wrap anchorx="margin" anchory="margin"/>
        </v:shape>
      </w:pict>
    </w:r>
  </w:p>
  <w:p w14:paraId="564FE967" w14:textId="77777777" w:rsidR="005A182E" w:rsidRDefault="005A1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714E" w14:textId="77777777" w:rsidR="00675B68" w:rsidRDefault="00781CFA">
    <w:pPr>
      <w:pStyle w:val="Header"/>
    </w:pPr>
    <w:r>
      <w:rPr>
        <w:noProof/>
        <w:lang w:eastAsia="en-GB"/>
      </w:rPr>
      <w:pict w14:anchorId="6554D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6968" o:spid="_x0000_s14340" type="#_x0000_t75" style="position:absolute;margin-left:0;margin-top:0;width:451.2pt;height:238.6pt;z-index:-251653120;mso-position-horizontal:center;mso-position-horizontal-relative:margin;mso-position-vertical:center;mso-position-vertical-relative:margin" o:allowincell="f">
          <v:imagedata r:id="rId1" o:title="L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04A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05510D"/>
    <w:multiLevelType w:val="hybridMultilevel"/>
    <w:tmpl w:val="F5C4E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3112E8A"/>
    <w:multiLevelType w:val="hybridMultilevel"/>
    <w:tmpl w:val="FFC238FE"/>
    <w:lvl w:ilvl="0" w:tplc="042ED8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43"/>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26"/>
    <w:rsid w:val="0000354E"/>
    <w:rsid w:val="000145F5"/>
    <w:rsid w:val="000221FA"/>
    <w:rsid w:val="00030F22"/>
    <w:rsid w:val="00033358"/>
    <w:rsid w:val="00042782"/>
    <w:rsid w:val="00051A4E"/>
    <w:rsid w:val="00057149"/>
    <w:rsid w:val="000644C2"/>
    <w:rsid w:val="00082658"/>
    <w:rsid w:val="00093FE3"/>
    <w:rsid w:val="0009412F"/>
    <w:rsid w:val="000C3C78"/>
    <w:rsid w:val="000E1304"/>
    <w:rsid w:val="00100783"/>
    <w:rsid w:val="00102987"/>
    <w:rsid w:val="00105544"/>
    <w:rsid w:val="001069A1"/>
    <w:rsid w:val="00125912"/>
    <w:rsid w:val="00132C16"/>
    <w:rsid w:val="00141071"/>
    <w:rsid w:val="00144026"/>
    <w:rsid w:val="00155F7B"/>
    <w:rsid w:val="00162CA9"/>
    <w:rsid w:val="001754C6"/>
    <w:rsid w:val="00196FA4"/>
    <w:rsid w:val="001C0CD1"/>
    <w:rsid w:val="001D312F"/>
    <w:rsid w:val="001D3B51"/>
    <w:rsid w:val="001D4391"/>
    <w:rsid w:val="001E2E9F"/>
    <w:rsid w:val="001E496C"/>
    <w:rsid w:val="001E66AD"/>
    <w:rsid w:val="001E6BF5"/>
    <w:rsid w:val="0021328B"/>
    <w:rsid w:val="00225276"/>
    <w:rsid w:val="00226497"/>
    <w:rsid w:val="00231606"/>
    <w:rsid w:val="002326BD"/>
    <w:rsid w:val="0023413D"/>
    <w:rsid w:val="002357FB"/>
    <w:rsid w:val="00236DB8"/>
    <w:rsid w:val="00236EF7"/>
    <w:rsid w:val="002551C0"/>
    <w:rsid w:val="00290EB2"/>
    <w:rsid w:val="00292FA4"/>
    <w:rsid w:val="00297BC2"/>
    <w:rsid w:val="002A3AFD"/>
    <w:rsid w:val="002A557E"/>
    <w:rsid w:val="002B3AF8"/>
    <w:rsid w:val="002C4DD5"/>
    <w:rsid w:val="002C67D1"/>
    <w:rsid w:val="002E70F6"/>
    <w:rsid w:val="002F510C"/>
    <w:rsid w:val="00323F75"/>
    <w:rsid w:val="00326216"/>
    <w:rsid w:val="00353649"/>
    <w:rsid w:val="0039184C"/>
    <w:rsid w:val="003A4C22"/>
    <w:rsid w:val="003B3F70"/>
    <w:rsid w:val="003C2C2A"/>
    <w:rsid w:val="003D7FF4"/>
    <w:rsid w:val="003E2AAF"/>
    <w:rsid w:val="0040589A"/>
    <w:rsid w:val="004320B3"/>
    <w:rsid w:val="00434B62"/>
    <w:rsid w:val="004527EB"/>
    <w:rsid w:val="004771E6"/>
    <w:rsid w:val="004856EC"/>
    <w:rsid w:val="004964F7"/>
    <w:rsid w:val="004A4B46"/>
    <w:rsid w:val="004A4E1B"/>
    <w:rsid w:val="004D5C2B"/>
    <w:rsid w:val="004E274D"/>
    <w:rsid w:val="00531960"/>
    <w:rsid w:val="00532940"/>
    <w:rsid w:val="00537360"/>
    <w:rsid w:val="00540A4B"/>
    <w:rsid w:val="00543287"/>
    <w:rsid w:val="0055085C"/>
    <w:rsid w:val="005524DC"/>
    <w:rsid w:val="0056015C"/>
    <w:rsid w:val="00570C43"/>
    <w:rsid w:val="0057263D"/>
    <w:rsid w:val="005802E3"/>
    <w:rsid w:val="00583BA9"/>
    <w:rsid w:val="005958DA"/>
    <w:rsid w:val="00596E9F"/>
    <w:rsid w:val="005A182E"/>
    <w:rsid w:val="005C1875"/>
    <w:rsid w:val="005E2668"/>
    <w:rsid w:val="005E7455"/>
    <w:rsid w:val="005F6536"/>
    <w:rsid w:val="006006F3"/>
    <w:rsid w:val="00604D53"/>
    <w:rsid w:val="0060767C"/>
    <w:rsid w:val="0062157C"/>
    <w:rsid w:val="00641517"/>
    <w:rsid w:val="00647CDB"/>
    <w:rsid w:val="00674933"/>
    <w:rsid w:val="00675B68"/>
    <w:rsid w:val="006766D9"/>
    <w:rsid w:val="00682426"/>
    <w:rsid w:val="00690DC1"/>
    <w:rsid w:val="00691F8C"/>
    <w:rsid w:val="006A234D"/>
    <w:rsid w:val="006B1C0A"/>
    <w:rsid w:val="006B50B5"/>
    <w:rsid w:val="006B684B"/>
    <w:rsid w:val="006C2C3B"/>
    <w:rsid w:val="006E5B40"/>
    <w:rsid w:val="006F161B"/>
    <w:rsid w:val="006F1AB2"/>
    <w:rsid w:val="006F534C"/>
    <w:rsid w:val="006F67FC"/>
    <w:rsid w:val="006F75FD"/>
    <w:rsid w:val="006F7999"/>
    <w:rsid w:val="007272B7"/>
    <w:rsid w:val="00743826"/>
    <w:rsid w:val="00745CDA"/>
    <w:rsid w:val="00751BAA"/>
    <w:rsid w:val="007648C1"/>
    <w:rsid w:val="00765027"/>
    <w:rsid w:val="00770CE6"/>
    <w:rsid w:val="00781CFA"/>
    <w:rsid w:val="007828DD"/>
    <w:rsid w:val="007A0184"/>
    <w:rsid w:val="007A17D5"/>
    <w:rsid w:val="007B1642"/>
    <w:rsid w:val="007B2AE6"/>
    <w:rsid w:val="007C097F"/>
    <w:rsid w:val="007C6706"/>
    <w:rsid w:val="007D667E"/>
    <w:rsid w:val="007F6C38"/>
    <w:rsid w:val="0080158F"/>
    <w:rsid w:val="008125E5"/>
    <w:rsid w:val="00813A37"/>
    <w:rsid w:val="00823725"/>
    <w:rsid w:val="00826FD2"/>
    <w:rsid w:val="008510C7"/>
    <w:rsid w:val="008704AE"/>
    <w:rsid w:val="00876CF8"/>
    <w:rsid w:val="008910FA"/>
    <w:rsid w:val="008D7851"/>
    <w:rsid w:val="008E3B49"/>
    <w:rsid w:val="009119DA"/>
    <w:rsid w:val="00914250"/>
    <w:rsid w:val="009179D6"/>
    <w:rsid w:val="00922EB7"/>
    <w:rsid w:val="00925635"/>
    <w:rsid w:val="00931DEF"/>
    <w:rsid w:val="00933800"/>
    <w:rsid w:val="00936CE8"/>
    <w:rsid w:val="00957E60"/>
    <w:rsid w:val="009A0D34"/>
    <w:rsid w:val="009A4820"/>
    <w:rsid w:val="009B11C7"/>
    <w:rsid w:val="009B2882"/>
    <w:rsid w:val="009B32B7"/>
    <w:rsid w:val="009B7693"/>
    <w:rsid w:val="009C4DD9"/>
    <w:rsid w:val="009D7437"/>
    <w:rsid w:val="009E5116"/>
    <w:rsid w:val="009E514C"/>
    <w:rsid w:val="009F67E4"/>
    <w:rsid w:val="00A17135"/>
    <w:rsid w:val="00A25732"/>
    <w:rsid w:val="00A33554"/>
    <w:rsid w:val="00A46B02"/>
    <w:rsid w:val="00A62B0E"/>
    <w:rsid w:val="00A63C0F"/>
    <w:rsid w:val="00A671AB"/>
    <w:rsid w:val="00A761AF"/>
    <w:rsid w:val="00A77C83"/>
    <w:rsid w:val="00A84A50"/>
    <w:rsid w:val="00A91345"/>
    <w:rsid w:val="00AA0DC4"/>
    <w:rsid w:val="00AB5D6E"/>
    <w:rsid w:val="00AD689C"/>
    <w:rsid w:val="00AE096B"/>
    <w:rsid w:val="00AE2706"/>
    <w:rsid w:val="00B02BD4"/>
    <w:rsid w:val="00B17B2F"/>
    <w:rsid w:val="00B271A7"/>
    <w:rsid w:val="00B71771"/>
    <w:rsid w:val="00B72D08"/>
    <w:rsid w:val="00B9479C"/>
    <w:rsid w:val="00BA0623"/>
    <w:rsid w:val="00BB08F2"/>
    <w:rsid w:val="00BD7B61"/>
    <w:rsid w:val="00BE3BD5"/>
    <w:rsid w:val="00BE7BCC"/>
    <w:rsid w:val="00C05081"/>
    <w:rsid w:val="00C2129D"/>
    <w:rsid w:val="00C22407"/>
    <w:rsid w:val="00C34CC4"/>
    <w:rsid w:val="00C80C2D"/>
    <w:rsid w:val="00C83B8D"/>
    <w:rsid w:val="00CA1D52"/>
    <w:rsid w:val="00CA6CC3"/>
    <w:rsid w:val="00CB183B"/>
    <w:rsid w:val="00CF2E6C"/>
    <w:rsid w:val="00D00781"/>
    <w:rsid w:val="00D016D8"/>
    <w:rsid w:val="00D06B5D"/>
    <w:rsid w:val="00D12988"/>
    <w:rsid w:val="00D34331"/>
    <w:rsid w:val="00D4012A"/>
    <w:rsid w:val="00D4099A"/>
    <w:rsid w:val="00D44113"/>
    <w:rsid w:val="00D4602C"/>
    <w:rsid w:val="00D556F2"/>
    <w:rsid w:val="00D56925"/>
    <w:rsid w:val="00D72A67"/>
    <w:rsid w:val="00D7484A"/>
    <w:rsid w:val="00D97049"/>
    <w:rsid w:val="00D97D30"/>
    <w:rsid w:val="00DA0FA3"/>
    <w:rsid w:val="00DA7283"/>
    <w:rsid w:val="00DC482E"/>
    <w:rsid w:val="00DF457C"/>
    <w:rsid w:val="00E005AB"/>
    <w:rsid w:val="00E275FC"/>
    <w:rsid w:val="00E345A3"/>
    <w:rsid w:val="00E401C3"/>
    <w:rsid w:val="00E429D8"/>
    <w:rsid w:val="00E54BE9"/>
    <w:rsid w:val="00E72C13"/>
    <w:rsid w:val="00E837C5"/>
    <w:rsid w:val="00E84F75"/>
    <w:rsid w:val="00EB543B"/>
    <w:rsid w:val="00EC1BF6"/>
    <w:rsid w:val="00EC5E2C"/>
    <w:rsid w:val="00ED24D0"/>
    <w:rsid w:val="00EE3A21"/>
    <w:rsid w:val="00EE64E5"/>
    <w:rsid w:val="00EE6CAA"/>
    <w:rsid w:val="00EF1A1B"/>
    <w:rsid w:val="00EF25D8"/>
    <w:rsid w:val="00F01C67"/>
    <w:rsid w:val="00F1227B"/>
    <w:rsid w:val="00F15574"/>
    <w:rsid w:val="00F27D9B"/>
    <w:rsid w:val="00F35224"/>
    <w:rsid w:val="00F44368"/>
    <w:rsid w:val="00F53ECD"/>
    <w:rsid w:val="00F57A19"/>
    <w:rsid w:val="00F6081E"/>
    <w:rsid w:val="00F73278"/>
    <w:rsid w:val="00FB2D9B"/>
    <w:rsid w:val="00FB5EDC"/>
    <w:rsid w:val="00FC628B"/>
    <w:rsid w:val="00FD09C6"/>
    <w:rsid w:val="00FE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14:docId w14:val="76EFF9E0"/>
  <w15:docId w15:val="{CC7CD47A-1F82-4132-A513-EB64D421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426"/>
  </w:style>
  <w:style w:type="paragraph" w:styleId="Footer">
    <w:name w:val="footer"/>
    <w:basedOn w:val="Normal"/>
    <w:link w:val="FooterChar"/>
    <w:uiPriority w:val="99"/>
    <w:unhideWhenUsed/>
    <w:rsid w:val="00682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426"/>
  </w:style>
  <w:style w:type="paragraph" w:styleId="BalloonText">
    <w:name w:val="Balloon Text"/>
    <w:basedOn w:val="Normal"/>
    <w:link w:val="BalloonTextChar"/>
    <w:uiPriority w:val="99"/>
    <w:semiHidden/>
    <w:unhideWhenUsed/>
    <w:rsid w:val="00682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426"/>
    <w:rPr>
      <w:rFonts w:ascii="Tahoma" w:hAnsi="Tahoma" w:cs="Tahoma"/>
      <w:sz w:val="16"/>
      <w:szCs w:val="16"/>
    </w:rPr>
  </w:style>
  <w:style w:type="character" w:styleId="Hyperlink">
    <w:name w:val="Hyperlink"/>
    <w:basedOn w:val="DefaultParagraphFont"/>
    <w:uiPriority w:val="99"/>
    <w:unhideWhenUsed/>
    <w:rsid w:val="000C3C78"/>
    <w:rPr>
      <w:color w:val="0000FF" w:themeColor="hyperlink"/>
      <w:u w:val="single"/>
    </w:rPr>
  </w:style>
  <w:style w:type="paragraph" w:styleId="ListParagraph">
    <w:name w:val="List Paragraph"/>
    <w:basedOn w:val="Normal"/>
    <w:uiPriority w:val="34"/>
    <w:qFormat/>
    <w:rsid w:val="00D7484A"/>
    <w:pPr>
      <w:ind w:left="720"/>
      <w:contextualSpacing/>
    </w:pPr>
  </w:style>
  <w:style w:type="paragraph" w:styleId="NormalWeb">
    <w:name w:val="Normal (Web)"/>
    <w:basedOn w:val="Normal"/>
    <w:uiPriority w:val="99"/>
    <w:semiHidden/>
    <w:unhideWhenUsed/>
    <w:rsid w:val="00125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44113"/>
    <w:rPr>
      <w:color w:val="800080" w:themeColor="followedHyperlink"/>
      <w:u w:val="single"/>
    </w:rPr>
  </w:style>
  <w:style w:type="paragraph" w:styleId="ListBullet">
    <w:name w:val="List Bullet"/>
    <w:basedOn w:val="Normal"/>
    <w:uiPriority w:val="99"/>
    <w:unhideWhenUsed/>
    <w:rsid w:val="00D44113"/>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035715">
      <w:bodyDiv w:val="1"/>
      <w:marLeft w:val="0"/>
      <w:marRight w:val="0"/>
      <w:marTop w:val="0"/>
      <w:marBottom w:val="0"/>
      <w:divBdr>
        <w:top w:val="none" w:sz="0" w:space="0" w:color="auto"/>
        <w:left w:val="none" w:sz="0" w:space="0" w:color="auto"/>
        <w:bottom w:val="none" w:sz="0" w:space="0" w:color="auto"/>
        <w:right w:val="none" w:sz="0" w:space="0" w:color="auto"/>
      </w:divBdr>
      <w:divsChild>
        <w:div w:id="861556796">
          <w:marLeft w:val="0"/>
          <w:marRight w:val="0"/>
          <w:marTop w:val="0"/>
          <w:marBottom w:val="0"/>
          <w:divBdr>
            <w:top w:val="none" w:sz="0" w:space="0" w:color="auto"/>
            <w:left w:val="none" w:sz="0" w:space="0" w:color="auto"/>
            <w:bottom w:val="none" w:sz="0" w:space="0" w:color="auto"/>
            <w:right w:val="none" w:sz="0" w:space="0" w:color="auto"/>
          </w:divBdr>
        </w:div>
      </w:divsChild>
    </w:div>
    <w:div w:id="856384923">
      <w:bodyDiv w:val="1"/>
      <w:marLeft w:val="0"/>
      <w:marRight w:val="0"/>
      <w:marTop w:val="0"/>
      <w:marBottom w:val="0"/>
      <w:divBdr>
        <w:top w:val="none" w:sz="0" w:space="0" w:color="auto"/>
        <w:left w:val="none" w:sz="0" w:space="0" w:color="auto"/>
        <w:bottom w:val="none" w:sz="0" w:space="0" w:color="auto"/>
        <w:right w:val="none" w:sz="0" w:space="0" w:color="auto"/>
      </w:divBdr>
    </w:div>
    <w:div w:id="1027681850">
      <w:bodyDiv w:val="1"/>
      <w:marLeft w:val="0"/>
      <w:marRight w:val="0"/>
      <w:marTop w:val="0"/>
      <w:marBottom w:val="0"/>
      <w:divBdr>
        <w:top w:val="none" w:sz="0" w:space="0" w:color="auto"/>
        <w:left w:val="none" w:sz="0" w:space="0" w:color="auto"/>
        <w:bottom w:val="none" w:sz="0" w:space="0" w:color="auto"/>
        <w:right w:val="none" w:sz="0" w:space="0" w:color="auto"/>
      </w:divBdr>
    </w:div>
    <w:div w:id="1468091048">
      <w:bodyDiv w:val="1"/>
      <w:marLeft w:val="0"/>
      <w:marRight w:val="0"/>
      <w:marTop w:val="0"/>
      <w:marBottom w:val="0"/>
      <w:divBdr>
        <w:top w:val="none" w:sz="0" w:space="0" w:color="auto"/>
        <w:left w:val="none" w:sz="0" w:space="0" w:color="auto"/>
        <w:bottom w:val="none" w:sz="0" w:space="0" w:color="auto"/>
        <w:right w:val="none" w:sz="0" w:space="0" w:color="auto"/>
      </w:divBdr>
    </w:div>
    <w:div w:id="15132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rreycc.gov.uk/admiss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reycc.gov.uk/schools-and-learning/schools/admissions/in-ye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89/41/conten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DE5A0A221564C92C82025147FC5E0" ma:contentTypeVersion="8" ma:contentTypeDescription="Create a new document." ma:contentTypeScope="" ma:versionID="d923a2443e4c198191ed708a1adbbb08">
  <xsd:schema xmlns:xsd="http://www.w3.org/2001/XMLSchema" xmlns:xs="http://www.w3.org/2001/XMLSchema" xmlns:p="http://schemas.microsoft.com/office/2006/metadata/properties" xmlns:ns2="219ba54e-6ec2-40ff-9101-bf69b745aec0" xmlns:ns3="25d66c6b-ca59-4963-964b-dee385189fe6" targetNamespace="http://schemas.microsoft.com/office/2006/metadata/properties" ma:root="true" ma:fieldsID="7fa101b0ac9bce473fed1146ba5b5bd1" ns2:_="" ns3:_="">
    <xsd:import namespace="219ba54e-6ec2-40ff-9101-bf69b745aec0"/>
    <xsd:import namespace="25d66c6b-ca59-4963-964b-dee385189f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Background"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a54e-6ec2-40ff-9101-bf69b745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ackground" ma:index="14" nillable="true" ma:displayName="Background" ma:format="Dropdown" ma:internalName="Background">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66c6b-ca59-4963-964b-dee385189f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ckground xmlns="219ba54e-6ec2-40ff-9101-bf69b745ae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E5E05-5982-4075-A55A-A788A60B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a54e-6ec2-40ff-9101-bf69b745aec0"/>
    <ds:schemaRef ds:uri="25d66c6b-ca59-4963-964b-dee385189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22490-137E-444E-AC47-D32A933046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25d66c6b-ca59-4963-964b-dee385189fe6"/>
    <ds:schemaRef ds:uri="http://schemas.microsoft.com/office/infopath/2007/PartnerControls"/>
    <ds:schemaRef ds:uri="http://purl.org/dc/elements/1.1/"/>
    <ds:schemaRef ds:uri="219ba54e-6ec2-40ff-9101-bf69b745aec0"/>
    <ds:schemaRef ds:uri="http://www.w3.org/XML/1998/namespace"/>
    <ds:schemaRef ds:uri="http://purl.org/dc/dcmitype/"/>
  </ds:schemaRefs>
</ds:datastoreItem>
</file>

<file path=customXml/itemProps3.xml><?xml version="1.0" encoding="utf-8"?>
<ds:datastoreItem xmlns:ds="http://schemas.openxmlformats.org/officeDocument/2006/customXml" ds:itemID="{F7D7F380-F7B8-413B-BA27-4C2543ABE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Rachel Ab Iorwerth</cp:lastModifiedBy>
  <cp:revision>3</cp:revision>
  <cp:lastPrinted>2012-10-09T13:19:00Z</cp:lastPrinted>
  <dcterms:created xsi:type="dcterms:W3CDTF">2026-02-27T14:58:00Z</dcterms:created>
  <dcterms:modified xsi:type="dcterms:W3CDTF">2026-02-27T14:59:00Z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0x010100305DE5A0A221564C92C82025147FC5E0</vt:lpwstr>
  </property>
</Properties>
</file>